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3AA" w:rsidRDefault="006953AA" w:rsidP="006953AA">
      <w:pPr>
        <w:adjustRightInd w:val="0"/>
        <w:snapToGrid w:val="0"/>
        <w:jc w:val="center"/>
        <w:rPr>
          <w:rFonts w:eastAsia="黑体"/>
          <w:color w:val="000000"/>
          <w:sz w:val="36"/>
          <w:szCs w:val="36"/>
        </w:rPr>
      </w:pPr>
      <w:r>
        <w:rPr>
          <w:rFonts w:eastAsia="黑体"/>
          <w:color w:val="000000"/>
          <w:sz w:val="36"/>
          <w:szCs w:val="36"/>
        </w:rPr>
        <w:t>刑法学</w:t>
      </w:r>
      <w:r>
        <w:rPr>
          <w:rFonts w:eastAsia="黑体"/>
          <w:color w:val="000000"/>
          <w:sz w:val="36"/>
          <w:szCs w:val="36"/>
        </w:rPr>
        <w:t>030104</w:t>
      </w:r>
    </w:p>
    <w:p w:rsidR="006953AA" w:rsidRDefault="006953AA" w:rsidP="006953AA">
      <w:pPr>
        <w:adjustRightInd w:val="0"/>
        <w:snapToGrid w:val="0"/>
        <w:jc w:val="center"/>
        <w:rPr>
          <w:rFonts w:eastAsia="黑体"/>
          <w:bCs/>
          <w:sz w:val="36"/>
          <w:szCs w:val="36"/>
        </w:rPr>
      </w:pPr>
    </w:p>
    <w:p w:rsidR="006953AA" w:rsidRDefault="006953AA" w:rsidP="006953AA">
      <w:pPr>
        <w:widowControl/>
        <w:snapToGrid w:val="0"/>
        <w:rPr>
          <w:color w:val="000000"/>
          <w:sz w:val="24"/>
        </w:rPr>
      </w:pPr>
      <w:r>
        <w:rPr>
          <w:b/>
          <w:color w:val="000000"/>
          <w:sz w:val="24"/>
        </w:rPr>
        <w:t>学科点简介：</w:t>
      </w:r>
      <w:r>
        <w:rPr>
          <w:color w:val="000000"/>
          <w:sz w:val="24"/>
        </w:rPr>
        <w:t>刑法学硕士点隶属于广东财经大学法学院，现有</w:t>
      </w:r>
      <w:r>
        <w:rPr>
          <w:rFonts w:hint="eastAsia"/>
          <w:color w:val="000000"/>
          <w:sz w:val="24"/>
        </w:rPr>
        <w:t>教学科研人员</w:t>
      </w:r>
      <w:r>
        <w:rPr>
          <w:rFonts w:hint="eastAsia"/>
          <w:color w:val="000000"/>
          <w:sz w:val="24"/>
        </w:rPr>
        <w:t>8</w:t>
      </w:r>
      <w:r>
        <w:rPr>
          <w:rFonts w:hint="eastAsia"/>
          <w:color w:val="000000"/>
          <w:sz w:val="24"/>
        </w:rPr>
        <w:t>人，其中</w:t>
      </w:r>
      <w:r>
        <w:rPr>
          <w:color w:val="000000"/>
          <w:sz w:val="24"/>
        </w:rPr>
        <w:t>教授</w:t>
      </w:r>
      <w:r>
        <w:rPr>
          <w:rFonts w:hint="eastAsia"/>
          <w:color w:val="000000"/>
          <w:sz w:val="24"/>
        </w:rPr>
        <w:t>3</w:t>
      </w:r>
      <w:r>
        <w:rPr>
          <w:color w:val="000000"/>
          <w:sz w:val="24"/>
        </w:rPr>
        <w:t>名、副教授</w:t>
      </w:r>
      <w:r>
        <w:rPr>
          <w:color w:val="000000"/>
          <w:sz w:val="24"/>
        </w:rPr>
        <w:t>1</w:t>
      </w:r>
      <w:r>
        <w:rPr>
          <w:color w:val="000000"/>
          <w:sz w:val="24"/>
        </w:rPr>
        <w:t>名、讲师</w:t>
      </w:r>
      <w:r>
        <w:rPr>
          <w:rFonts w:hint="eastAsia"/>
          <w:color w:val="000000"/>
          <w:sz w:val="24"/>
        </w:rPr>
        <w:t>4</w:t>
      </w:r>
      <w:r>
        <w:rPr>
          <w:color w:val="000000"/>
          <w:sz w:val="24"/>
        </w:rPr>
        <w:t>名，取得博士学位</w:t>
      </w:r>
      <w:r>
        <w:rPr>
          <w:rFonts w:hint="eastAsia"/>
          <w:color w:val="000000"/>
          <w:sz w:val="24"/>
        </w:rPr>
        <w:t>老师共有</w:t>
      </w:r>
      <w:r>
        <w:rPr>
          <w:rFonts w:hint="eastAsia"/>
          <w:color w:val="000000"/>
          <w:sz w:val="24"/>
        </w:rPr>
        <w:t>6</w:t>
      </w:r>
      <w:r>
        <w:rPr>
          <w:color w:val="000000"/>
          <w:sz w:val="24"/>
        </w:rPr>
        <w:t>名，具有硕士研究生导师资格的</w:t>
      </w:r>
      <w:r>
        <w:rPr>
          <w:rFonts w:hint="eastAsia"/>
          <w:color w:val="000000"/>
          <w:sz w:val="24"/>
        </w:rPr>
        <w:t>3</w:t>
      </w:r>
      <w:r>
        <w:rPr>
          <w:color w:val="000000"/>
          <w:sz w:val="24"/>
        </w:rPr>
        <w:t>名。</w:t>
      </w:r>
      <w:r>
        <w:rPr>
          <w:rFonts w:hint="eastAsia"/>
          <w:color w:val="000000"/>
          <w:sz w:val="24"/>
        </w:rPr>
        <w:t>现有</w:t>
      </w:r>
      <w:r>
        <w:rPr>
          <w:color w:val="000000"/>
          <w:sz w:val="24"/>
        </w:rPr>
        <w:t>2</w:t>
      </w:r>
      <w:r>
        <w:rPr>
          <w:color w:val="000000"/>
          <w:sz w:val="24"/>
        </w:rPr>
        <w:t>人担任广州市刑法学研究会副会长</w:t>
      </w:r>
      <w:r>
        <w:rPr>
          <w:rFonts w:hint="eastAsia"/>
          <w:color w:val="000000"/>
          <w:sz w:val="24"/>
        </w:rPr>
        <w:t>；</w:t>
      </w:r>
      <w:r>
        <w:rPr>
          <w:color w:val="000000"/>
          <w:sz w:val="24"/>
        </w:rPr>
        <w:t>1</w:t>
      </w:r>
      <w:r>
        <w:rPr>
          <w:color w:val="000000"/>
          <w:sz w:val="24"/>
        </w:rPr>
        <w:t>人担任广东省刑法学研究会副秘书长、常务理事</w:t>
      </w:r>
      <w:r>
        <w:rPr>
          <w:rFonts w:hint="eastAsia"/>
          <w:color w:val="000000"/>
          <w:sz w:val="24"/>
        </w:rPr>
        <w:t>；</w:t>
      </w:r>
      <w:r>
        <w:rPr>
          <w:rFonts w:hint="eastAsia"/>
          <w:color w:val="000000"/>
          <w:sz w:val="24"/>
        </w:rPr>
        <w:t>1</w:t>
      </w:r>
      <w:r>
        <w:rPr>
          <w:rFonts w:hint="eastAsia"/>
          <w:color w:val="000000"/>
          <w:sz w:val="24"/>
        </w:rPr>
        <w:t>人担任广州市法学会新型犯罪研究中心副主任；</w:t>
      </w:r>
      <w:r>
        <w:rPr>
          <w:rFonts w:hint="eastAsia"/>
          <w:color w:val="000000"/>
          <w:sz w:val="24"/>
        </w:rPr>
        <w:t>1</w:t>
      </w:r>
      <w:r>
        <w:rPr>
          <w:rFonts w:hint="eastAsia"/>
          <w:color w:val="000000"/>
          <w:sz w:val="24"/>
        </w:rPr>
        <w:t>人担任广东省医药食品安全法学会秘书长；</w:t>
      </w:r>
      <w:r w:rsidR="00B93E45">
        <w:rPr>
          <w:rFonts w:hint="eastAsia"/>
          <w:color w:val="000000"/>
          <w:sz w:val="24"/>
        </w:rPr>
        <w:t>2</w:t>
      </w:r>
      <w:r w:rsidR="00B93E45">
        <w:rPr>
          <w:rFonts w:hint="eastAsia"/>
          <w:color w:val="000000"/>
          <w:sz w:val="24"/>
        </w:rPr>
        <w:t>人担任广东省人民检察院专家咨询委员会委员；</w:t>
      </w:r>
      <w:r>
        <w:rPr>
          <w:color w:val="000000"/>
          <w:sz w:val="24"/>
        </w:rPr>
        <w:t>2</w:t>
      </w:r>
      <w:r>
        <w:rPr>
          <w:color w:val="000000"/>
          <w:sz w:val="24"/>
        </w:rPr>
        <w:t>人担任广东省犯罪学会常务理事。</w:t>
      </w:r>
      <w:r>
        <w:rPr>
          <w:rFonts w:hint="eastAsia"/>
          <w:color w:val="000000"/>
          <w:sz w:val="24"/>
        </w:rPr>
        <w:t>现</w:t>
      </w:r>
      <w:r>
        <w:rPr>
          <w:color w:val="000000"/>
          <w:sz w:val="24"/>
        </w:rPr>
        <w:t>有</w:t>
      </w:r>
      <w:r>
        <w:rPr>
          <w:color w:val="000000"/>
          <w:sz w:val="24"/>
        </w:rPr>
        <w:t>3</w:t>
      </w:r>
      <w:r>
        <w:rPr>
          <w:color w:val="000000"/>
          <w:sz w:val="24"/>
        </w:rPr>
        <w:t>位教师主持了</w:t>
      </w:r>
      <w:r>
        <w:rPr>
          <w:color w:val="000000"/>
          <w:sz w:val="24"/>
        </w:rPr>
        <w:t>5</w:t>
      </w:r>
      <w:r>
        <w:rPr>
          <w:color w:val="000000"/>
          <w:sz w:val="24"/>
        </w:rPr>
        <w:t>项省部级课题和</w:t>
      </w:r>
      <w:r>
        <w:rPr>
          <w:rFonts w:hint="eastAsia"/>
          <w:color w:val="000000"/>
          <w:sz w:val="24"/>
        </w:rPr>
        <w:t>多</w:t>
      </w:r>
      <w:r>
        <w:rPr>
          <w:color w:val="000000"/>
          <w:sz w:val="24"/>
        </w:rPr>
        <w:t>项</w:t>
      </w:r>
      <w:r>
        <w:rPr>
          <w:rFonts w:hint="eastAsia"/>
          <w:color w:val="000000"/>
          <w:sz w:val="24"/>
        </w:rPr>
        <w:t>横向</w:t>
      </w:r>
      <w:r>
        <w:rPr>
          <w:color w:val="000000"/>
          <w:sz w:val="24"/>
        </w:rPr>
        <w:t>课题。五年来，</w:t>
      </w:r>
      <w:r>
        <w:rPr>
          <w:rFonts w:hint="eastAsia"/>
          <w:color w:val="000000"/>
          <w:sz w:val="24"/>
        </w:rPr>
        <w:t>教师分别</w:t>
      </w:r>
      <w:r>
        <w:rPr>
          <w:color w:val="000000"/>
          <w:sz w:val="24"/>
        </w:rPr>
        <w:t>在《法学评论》、《法商研究》、《武汉大学学报（哲学社会科学版）》、《河南社会科学》、《法律适用》、《政治与法律》、《学术界》等刊物发表学术论文近</w:t>
      </w:r>
      <w:r>
        <w:rPr>
          <w:color w:val="000000"/>
          <w:sz w:val="24"/>
        </w:rPr>
        <w:t>60</w:t>
      </w:r>
      <w:r>
        <w:rPr>
          <w:color w:val="000000"/>
          <w:sz w:val="24"/>
        </w:rPr>
        <w:t>篇，出版专著</w:t>
      </w:r>
      <w:r>
        <w:rPr>
          <w:rFonts w:hint="eastAsia"/>
          <w:color w:val="000000"/>
          <w:sz w:val="24"/>
        </w:rPr>
        <w:t>4</w:t>
      </w:r>
      <w:r>
        <w:rPr>
          <w:color w:val="000000"/>
          <w:sz w:val="24"/>
        </w:rPr>
        <w:t>部、刑法教材</w:t>
      </w:r>
      <w:r>
        <w:rPr>
          <w:color w:val="000000"/>
          <w:sz w:val="24"/>
        </w:rPr>
        <w:t>2</w:t>
      </w:r>
      <w:r>
        <w:rPr>
          <w:color w:val="000000"/>
          <w:sz w:val="24"/>
        </w:rPr>
        <w:t>部。</w:t>
      </w:r>
    </w:p>
    <w:p w:rsidR="006953AA" w:rsidRDefault="006953AA" w:rsidP="006953AA">
      <w:pPr>
        <w:widowControl/>
        <w:snapToGrid w:val="0"/>
        <w:rPr>
          <w:color w:val="000000"/>
          <w:sz w:val="24"/>
        </w:rPr>
      </w:pPr>
    </w:p>
    <w:p w:rsidR="006953AA" w:rsidRDefault="006953AA" w:rsidP="006953AA">
      <w:pPr>
        <w:widowControl/>
        <w:snapToGrid w:val="0"/>
        <w:rPr>
          <w:color w:val="000000"/>
          <w:sz w:val="24"/>
        </w:rPr>
      </w:pPr>
      <w:r>
        <w:rPr>
          <w:b/>
          <w:color w:val="000000"/>
          <w:sz w:val="24"/>
        </w:rPr>
        <w:t>培养目标：</w:t>
      </w:r>
      <w:r>
        <w:rPr>
          <w:color w:val="000000"/>
          <w:sz w:val="24"/>
        </w:rPr>
        <w:t>本专业以科学发展观为指导，培养具有民主与法治理念、改革开放意识、务实严谨态度、德智体能全面发展的现代化建设的高层次、高素质法律专业人才。通过三年培养，使学生能够掌握较为扎实的刑法学系统知识、较宽的法学知识面、较强的科学研究和从事刑事司法实务的能力，能用刑法学理论和方法解释、分析司法实务问题，能独立承担本专业的科研和教学任务及刑事司法工作。熟练掌握一门外语，熟练使用信息与网络技术开展研究工作。为各级党政机关、司法机关、高等院校和研究机构、企事业单位输送合格的高层次法律人才。</w:t>
      </w:r>
    </w:p>
    <w:p w:rsidR="006953AA" w:rsidRDefault="006953AA" w:rsidP="006953AA">
      <w:pPr>
        <w:widowControl/>
        <w:snapToGrid w:val="0"/>
        <w:rPr>
          <w:color w:val="000000"/>
          <w:sz w:val="24"/>
        </w:rPr>
      </w:pPr>
    </w:p>
    <w:p w:rsidR="006953AA" w:rsidRDefault="006953AA" w:rsidP="006953AA">
      <w:pPr>
        <w:widowControl/>
        <w:snapToGrid w:val="0"/>
        <w:rPr>
          <w:color w:val="000000"/>
          <w:sz w:val="24"/>
        </w:rPr>
      </w:pPr>
      <w:r>
        <w:rPr>
          <w:b/>
          <w:color w:val="000000"/>
          <w:sz w:val="24"/>
        </w:rPr>
        <w:t>主要课程：</w:t>
      </w:r>
      <w:r>
        <w:rPr>
          <w:color w:val="000000"/>
          <w:sz w:val="24"/>
        </w:rPr>
        <w:t>刑法总论、刑法分论、外国刑法</w:t>
      </w:r>
      <w:r>
        <w:rPr>
          <w:rFonts w:hint="eastAsia"/>
          <w:color w:val="000000"/>
          <w:sz w:val="24"/>
        </w:rPr>
        <w:t>总论、外国</w:t>
      </w:r>
      <w:r>
        <w:rPr>
          <w:color w:val="000000"/>
          <w:sz w:val="24"/>
        </w:rPr>
        <w:t>刑法分论、经济犯罪理论与实务、刑事政策学、犯罪学、犯罪心理学、刑事司法实务专题、刑事诉讼法专题、法理学专题、宪法学专题。</w:t>
      </w:r>
    </w:p>
    <w:p w:rsidR="006953AA" w:rsidRDefault="006953AA" w:rsidP="006953AA">
      <w:pPr>
        <w:widowControl/>
        <w:snapToGrid w:val="0"/>
        <w:rPr>
          <w:color w:val="000000"/>
          <w:sz w:val="24"/>
        </w:rPr>
      </w:pPr>
    </w:p>
    <w:p w:rsidR="006953AA" w:rsidRDefault="006953AA" w:rsidP="006953AA">
      <w:pPr>
        <w:widowControl/>
        <w:snapToGrid w:val="0"/>
        <w:rPr>
          <w:color w:val="000000"/>
          <w:sz w:val="24"/>
        </w:rPr>
      </w:pPr>
      <w:r>
        <w:rPr>
          <w:b/>
          <w:color w:val="000000"/>
          <w:sz w:val="24"/>
        </w:rPr>
        <w:t>就业方向：</w:t>
      </w:r>
      <w:r>
        <w:rPr>
          <w:rFonts w:hint="eastAsia"/>
          <w:color w:val="000000"/>
          <w:sz w:val="24"/>
        </w:rPr>
        <w:t>公安机关、检察院、法院、司法</w:t>
      </w:r>
      <w:r>
        <w:rPr>
          <w:color w:val="000000"/>
          <w:sz w:val="24"/>
        </w:rPr>
        <w:t>机关、党政机关、</w:t>
      </w:r>
      <w:r>
        <w:rPr>
          <w:rFonts w:hint="eastAsia"/>
          <w:color w:val="000000"/>
          <w:sz w:val="24"/>
        </w:rPr>
        <w:t>律师</w:t>
      </w:r>
      <w:r>
        <w:rPr>
          <w:color w:val="000000"/>
          <w:sz w:val="24"/>
        </w:rPr>
        <w:t>、教学与科研单位、公司、企事业单位等。</w:t>
      </w:r>
    </w:p>
    <w:p w:rsidR="006953AA" w:rsidRDefault="006953AA" w:rsidP="006953AA">
      <w:pPr>
        <w:widowControl/>
        <w:snapToGrid w:val="0"/>
        <w:jc w:val="left"/>
        <w:rPr>
          <w:color w:val="000000"/>
          <w:sz w:val="24"/>
        </w:rPr>
      </w:pPr>
    </w:p>
    <w:p w:rsidR="006953AA" w:rsidRDefault="006953AA" w:rsidP="006953AA">
      <w:pPr>
        <w:widowControl/>
        <w:snapToGrid w:val="0"/>
        <w:jc w:val="center"/>
        <w:rPr>
          <w:b/>
          <w:color w:val="000000"/>
          <w:sz w:val="24"/>
        </w:rPr>
      </w:pPr>
      <w:r>
        <w:rPr>
          <w:b/>
          <w:color w:val="000000"/>
          <w:sz w:val="24"/>
        </w:rPr>
        <w:t>专业代码：</w:t>
      </w:r>
      <w:r>
        <w:rPr>
          <w:b/>
          <w:color w:val="000000"/>
          <w:sz w:val="24"/>
        </w:rPr>
        <w:t xml:space="preserve">030104                     </w:t>
      </w:r>
      <w:r>
        <w:rPr>
          <w:b/>
          <w:color w:val="000000"/>
          <w:sz w:val="24"/>
        </w:rPr>
        <w:t>咨询电话：</w:t>
      </w:r>
      <w:r>
        <w:rPr>
          <w:b/>
          <w:color w:val="000000"/>
          <w:sz w:val="24"/>
        </w:rPr>
        <w:t>020-84096231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1"/>
        <w:gridCol w:w="1983"/>
        <w:gridCol w:w="4252"/>
        <w:gridCol w:w="1559"/>
      </w:tblGrid>
      <w:tr w:rsidR="006953AA" w:rsidTr="002F4289">
        <w:trPr>
          <w:trHeight w:val="601"/>
        </w:trPr>
        <w:tc>
          <w:tcPr>
            <w:tcW w:w="711" w:type="dxa"/>
            <w:tcBorders>
              <w:top w:val="single" w:sz="4" w:space="0" w:color="auto"/>
              <w:left w:val="single" w:sz="4" w:space="0" w:color="auto"/>
              <w:bottom w:val="single" w:sz="4" w:space="0" w:color="auto"/>
              <w:right w:val="single" w:sz="4" w:space="0" w:color="auto"/>
            </w:tcBorders>
            <w:vAlign w:val="center"/>
          </w:tcPr>
          <w:p w:rsidR="006953AA" w:rsidRDefault="006953AA" w:rsidP="002F4289">
            <w:pPr>
              <w:jc w:val="center"/>
              <w:rPr>
                <w:b/>
                <w:color w:val="000000"/>
                <w:sz w:val="24"/>
              </w:rPr>
            </w:pPr>
            <w:r>
              <w:rPr>
                <w:b/>
                <w:color w:val="000000"/>
                <w:sz w:val="24"/>
              </w:rPr>
              <w:t>序号</w:t>
            </w:r>
          </w:p>
        </w:tc>
        <w:tc>
          <w:tcPr>
            <w:tcW w:w="1983" w:type="dxa"/>
            <w:tcBorders>
              <w:top w:val="single" w:sz="4" w:space="0" w:color="auto"/>
              <w:left w:val="single" w:sz="4" w:space="0" w:color="auto"/>
              <w:bottom w:val="single" w:sz="4" w:space="0" w:color="auto"/>
              <w:right w:val="single" w:sz="4" w:space="0" w:color="auto"/>
            </w:tcBorders>
            <w:vAlign w:val="center"/>
          </w:tcPr>
          <w:p w:rsidR="006953AA" w:rsidRDefault="006953AA" w:rsidP="002F4289">
            <w:pPr>
              <w:jc w:val="center"/>
              <w:rPr>
                <w:b/>
                <w:color w:val="000000"/>
                <w:sz w:val="24"/>
              </w:rPr>
            </w:pPr>
            <w:r>
              <w:rPr>
                <w:b/>
                <w:color w:val="000000"/>
                <w:sz w:val="24"/>
              </w:rPr>
              <w:t>研究方向</w:t>
            </w:r>
          </w:p>
        </w:tc>
        <w:tc>
          <w:tcPr>
            <w:tcW w:w="4252" w:type="dxa"/>
            <w:tcBorders>
              <w:top w:val="single" w:sz="4" w:space="0" w:color="auto"/>
              <w:left w:val="single" w:sz="4" w:space="0" w:color="auto"/>
              <w:bottom w:val="single" w:sz="4" w:space="0" w:color="auto"/>
              <w:right w:val="single" w:sz="4" w:space="0" w:color="auto"/>
            </w:tcBorders>
            <w:vAlign w:val="center"/>
          </w:tcPr>
          <w:p w:rsidR="006953AA" w:rsidRDefault="006953AA" w:rsidP="002F4289">
            <w:pPr>
              <w:jc w:val="center"/>
              <w:rPr>
                <w:b/>
                <w:color w:val="000000"/>
                <w:sz w:val="24"/>
              </w:rPr>
            </w:pPr>
            <w:r>
              <w:rPr>
                <w:b/>
                <w:color w:val="000000"/>
                <w:sz w:val="24"/>
              </w:rPr>
              <w:t>初试科目</w:t>
            </w:r>
          </w:p>
        </w:tc>
        <w:tc>
          <w:tcPr>
            <w:tcW w:w="1559" w:type="dxa"/>
            <w:tcBorders>
              <w:top w:val="single" w:sz="4" w:space="0" w:color="auto"/>
              <w:left w:val="single" w:sz="4" w:space="0" w:color="auto"/>
              <w:bottom w:val="single" w:sz="4" w:space="0" w:color="auto"/>
              <w:right w:val="single" w:sz="4" w:space="0" w:color="auto"/>
            </w:tcBorders>
            <w:vAlign w:val="center"/>
          </w:tcPr>
          <w:p w:rsidR="006953AA" w:rsidRDefault="006953AA" w:rsidP="002F4289">
            <w:pPr>
              <w:jc w:val="center"/>
              <w:rPr>
                <w:b/>
                <w:color w:val="000000"/>
                <w:sz w:val="24"/>
              </w:rPr>
            </w:pPr>
            <w:r>
              <w:rPr>
                <w:b/>
                <w:color w:val="000000"/>
                <w:sz w:val="24"/>
              </w:rPr>
              <w:t>复试科目</w:t>
            </w:r>
          </w:p>
        </w:tc>
      </w:tr>
      <w:tr w:rsidR="006953AA" w:rsidTr="002F4289">
        <w:trPr>
          <w:cantSplit/>
          <w:trHeight w:val="601"/>
        </w:trPr>
        <w:tc>
          <w:tcPr>
            <w:tcW w:w="711" w:type="dxa"/>
            <w:tcBorders>
              <w:top w:val="single" w:sz="4" w:space="0" w:color="auto"/>
              <w:left w:val="single" w:sz="4" w:space="0" w:color="auto"/>
              <w:bottom w:val="single" w:sz="4" w:space="0" w:color="auto"/>
              <w:right w:val="single" w:sz="4" w:space="0" w:color="auto"/>
            </w:tcBorders>
            <w:vAlign w:val="center"/>
          </w:tcPr>
          <w:p w:rsidR="006953AA" w:rsidRDefault="006953AA" w:rsidP="002F4289">
            <w:pPr>
              <w:jc w:val="center"/>
              <w:rPr>
                <w:color w:val="000000"/>
                <w:sz w:val="24"/>
              </w:rPr>
            </w:pPr>
            <w:r>
              <w:rPr>
                <w:color w:val="000000"/>
                <w:sz w:val="24"/>
              </w:rPr>
              <w:t>1</w:t>
            </w:r>
          </w:p>
        </w:tc>
        <w:tc>
          <w:tcPr>
            <w:tcW w:w="1983" w:type="dxa"/>
            <w:tcBorders>
              <w:top w:val="single" w:sz="4" w:space="0" w:color="auto"/>
              <w:left w:val="single" w:sz="4" w:space="0" w:color="auto"/>
              <w:bottom w:val="single" w:sz="4" w:space="0" w:color="auto"/>
              <w:right w:val="single" w:sz="4" w:space="0" w:color="auto"/>
            </w:tcBorders>
            <w:vAlign w:val="center"/>
          </w:tcPr>
          <w:p w:rsidR="006953AA" w:rsidRDefault="006953AA" w:rsidP="002F4289">
            <w:pPr>
              <w:rPr>
                <w:color w:val="000000"/>
                <w:sz w:val="24"/>
              </w:rPr>
            </w:pPr>
            <w:r>
              <w:rPr>
                <w:color w:val="000000"/>
                <w:sz w:val="24"/>
              </w:rPr>
              <w:t>中国刑法</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6953AA" w:rsidRDefault="006953AA" w:rsidP="002F4289">
            <w:pPr>
              <w:rPr>
                <w:rFonts w:ascii="宋体" w:hAnsi="宋体" w:cs="宋体"/>
                <w:kern w:val="0"/>
                <w:sz w:val="24"/>
              </w:rPr>
            </w:pPr>
            <w:r>
              <w:rPr>
                <w:rFonts w:ascii="宋体" w:hAnsi="宋体" w:cs="宋体" w:hint="eastAsia"/>
                <w:kern w:val="0"/>
                <w:sz w:val="24"/>
              </w:rPr>
              <w:t>（1）▲思想政治理论（100分）</w:t>
            </w:r>
          </w:p>
          <w:p w:rsidR="006953AA" w:rsidRDefault="006953AA" w:rsidP="002F4289">
            <w:pPr>
              <w:rPr>
                <w:rFonts w:ascii="宋体" w:hAnsi="宋体" w:cs="宋体"/>
                <w:kern w:val="0"/>
                <w:sz w:val="24"/>
              </w:rPr>
            </w:pPr>
            <w:r>
              <w:rPr>
                <w:rFonts w:ascii="宋体" w:hAnsi="宋体" w:cs="宋体" w:hint="eastAsia"/>
                <w:kern w:val="0"/>
                <w:sz w:val="24"/>
              </w:rPr>
              <w:t>（2）▲英语一（100分）</w:t>
            </w:r>
          </w:p>
          <w:p w:rsidR="006953AA" w:rsidRDefault="006953AA" w:rsidP="002F4289">
            <w:pPr>
              <w:rPr>
                <w:rFonts w:ascii="宋体" w:hAnsi="宋体" w:cs="宋体"/>
                <w:kern w:val="0"/>
                <w:sz w:val="24"/>
              </w:rPr>
            </w:pPr>
            <w:r>
              <w:rPr>
                <w:rFonts w:ascii="宋体" w:hAnsi="宋体" w:cs="宋体" w:hint="eastAsia"/>
                <w:kern w:val="0"/>
                <w:sz w:val="24"/>
              </w:rPr>
              <w:t>（3）法学综合一（含法理学、宪法学）(150分)</w:t>
            </w:r>
          </w:p>
          <w:p w:rsidR="006953AA" w:rsidRDefault="006953AA" w:rsidP="002F4289">
            <w:pPr>
              <w:jc w:val="left"/>
              <w:rPr>
                <w:color w:val="000000"/>
                <w:sz w:val="24"/>
              </w:rPr>
            </w:pPr>
            <w:r>
              <w:rPr>
                <w:rFonts w:ascii="宋体" w:hAnsi="宋体" w:cs="宋体" w:hint="eastAsia"/>
                <w:kern w:val="0"/>
                <w:sz w:val="24"/>
              </w:rPr>
              <w:t>（4）法学综合二（含民法总论、刑法总论） (150分)</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6953AA" w:rsidRDefault="006953AA" w:rsidP="002F4289">
            <w:pPr>
              <w:jc w:val="left"/>
              <w:rPr>
                <w:color w:val="000000"/>
                <w:sz w:val="24"/>
              </w:rPr>
            </w:pPr>
            <w:r>
              <w:rPr>
                <w:color w:val="000000"/>
                <w:sz w:val="24"/>
              </w:rPr>
              <w:t>F512-</w:t>
            </w:r>
            <w:r>
              <w:rPr>
                <w:color w:val="000000"/>
                <w:sz w:val="24"/>
              </w:rPr>
              <w:t>刑法</w:t>
            </w:r>
          </w:p>
          <w:p w:rsidR="006953AA" w:rsidRDefault="006953AA" w:rsidP="002F4289">
            <w:pPr>
              <w:jc w:val="left"/>
              <w:rPr>
                <w:color w:val="000000"/>
                <w:sz w:val="24"/>
              </w:rPr>
            </w:pPr>
            <w:r>
              <w:rPr>
                <w:color w:val="000000"/>
                <w:sz w:val="24"/>
              </w:rPr>
              <w:t>（分论）（</w:t>
            </w:r>
            <w:r>
              <w:rPr>
                <w:rFonts w:hint="eastAsia"/>
                <w:color w:val="000000"/>
                <w:sz w:val="24"/>
              </w:rPr>
              <w:t>100</w:t>
            </w:r>
            <w:r>
              <w:rPr>
                <w:rFonts w:hint="eastAsia"/>
                <w:color w:val="000000"/>
                <w:sz w:val="24"/>
              </w:rPr>
              <w:t>分</w:t>
            </w:r>
            <w:r>
              <w:rPr>
                <w:color w:val="000000"/>
                <w:sz w:val="24"/>
              </w:rPr>
              <w:t>）</w:t>
            </w:r>
          </w:p>
        </w:tc>
      </w:tr>
      <w:tr w:rsidR="006953AA" w:rsidTr="002F4289">
        <w:trPr>
          <w:cantSplit/>
          <w:trHeight w:val="682"/>
        </w:trPr>
        <w:tc>
          <w:tcPr>
            <w:tcW w:w="711" w:type="dxa"/>
            <w:tcBorders>
              <w:top w:val="single" w:sz="4" w:space="0" w:color="auto"/>
              <w:left w:val="single" w:sz="4" w:space="0" w:color="auto"/>
              <w:bottom w:val="single" w:sz="4" w:space="0" w:color="auto"/>
              <w:right w:val="single" w:sz="4" w:space="0" w:color="auto"/>
            </w:tcBorders>
            <w:vAlign w:val="center"/>
          </w:tcPr>
          <w:p w:rsidR="006953AA" w:rsidRDefault="006953AA" w:rsidP="002F4289">
            <w:pPr>
              <w:jc w:val="center"/>
              <w:rPr>
                <w:sz w:val="24"/>
              </w:rPr>
            </w:pPr>
            <w:r>
              <w:rPr>
                <w:sz w:val="24"/>
              </w:rPr>
              <w:t>2</w:t>
            </w:r>
          </w:p>
        </w:tc>
        <w:tc>
          <w:tcPr>
            <w:tcW w:w="1983" w:type="dxa"/>
            <w:tcBorders>
              <w:top w:val="single" w:sz="4" w:space="0" w:color="auto"/>
              <w:left w:val="single" w:sz="4" w:space="0" w:color="auto"/>
              <w:bottom w:val="single" w:sz="4" w:space="0" w:color="auto"/>
              <w:right w:val="single" w:sz="4" w:space="0" w:color="auto"/>
            </w:tcBorders>
            <w:vAlign w:val="center"/>
          </w:tcPr>
          <w:p w:rsidR="006953AA" w:rsidRDefault="006953AA" w:rsidP="002F4289">
            <w:pPr>
              <w:rPr>
                <w:color w:val="000000"/>
                <w:sz w:val="24"/>
              </w:rPr>
            </w:pPr>
            <w:r>
              <w:rPr>
                <w:color w:val="000000"/>
                <w:sz w:val="24"/>
              </w:rPr>
              <w:t>外国刑法</w:t>
            </w:r>
          </w:p>
        </w:tc>
        <w:tc>
          <w:tcPr>
            <w:tcW w:w="4252" w:type="dxa"/>
            <w:vMerge/>
            <w:tcBorders>
              <w:top w:val="single" w:sz="4" w:space="0" w:color="auto"/>
              <w:left w:val="single" w:sz="4" w:space="0" w:color="auto"/>
              <w:bottom w:val="single" w:sz="4" w:space="0" w:color="auto"/>
              <w:right w:val="single" w:sz="4" w:space="0" w:color="auto"/>
            </w:tcBorders>
            <w:vAlign w:val="center"/>
          </w:tcPr>
          <w:p w:rsidR="006953AA" w:rsidRDefault="006953AA" w:rsidP="002F4289">
            <w:pPr>
              <w:widowControl/>
              <w:jc w:val="left"/>
              <w:rPr>
                <w:sz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6953AA" w:rsidRDefault="006953AA" w:rsidP="002F4289">
            <w:pPr>
              <w:widowControl/>
              <w:jc w:val="left"/>
              <w:rPr>
                <w:sz w:val="24"/>
              </w:rPr>
            </w:pPr>
          </w:p>
        </w:tc>
      </w:tr>
      <w:tr w:rsidR="006953AA" w:rsidTr="002F4289">
        <w:trPr>
          <w:cantSplit/>
          <w:trHeight w:val="776"/>
        </w:trPr>
        <w:tc>
          <w:tcPr>
            <w:tcW w:w="711" w:type="dxa"/>
            <w:tcBorders>
              <w:top w:val="single" w:sz="4" w:space="0" w:color="auto"/>
              <w:left w:val="single" w:sz="4" w:space="0" w:color="auto"/>
              <w:bottom w:val="single" w:sz="4" w:space="0" w:color="auto"/>
              <w:right w:val="single" w:sz="4" w:space="0" w:color="auto"/>
            </w:tcBorders>
            <w:vAlign w:val="center"/>
          </w:tcPr>
          <w:p w:rsidR="006953AA" w:rsidRDefault="006953AA" w:rsidP="002F4289">
            <w:pPr>
              <w:jc w:val="center"/>
              <w:rPr>
                <w:sz w:val="24"/>
              </w:rPr>
            </w:pPr>
            <w:r>
              <w:rPr>
                <w:sz w:val="24"/>
              </w:rPr>
              <w:t>3</w:t>
            </w:r>
          </w:p>
        </w:tc>
        <w:tc>
          <w:tcPr>
            <w:tcW w:w="1983" w:type="dxa"/>
            <w:tcBorders>
              <w:top w:val="single" w:sz="4" w:space="0" w:color="auto"/>
              <w:left w:val="single" w:sz="4" w:space="0" w:color="auto"/>
              <w:bottom w:val="single" w:sz="4" w:space="0" w:color="auto"/>
              <w:right w:val="single" w:sz="4" w:space="0" w:color="auto"/>
            </w:tcBorders>
            <w:vAlign w:val="center"/>
          </w:tcPr>
          <w:p w:rsidR="006953AA" w:rsidRDefault="006953AA" w:rsidP="002F4289">
            <w:pPr>
              <w:rPr>
                <w:color w:val="000000"/>
                <w:sz w:val="24"/>
              </w:rPr>
            </w:pPr>
            <w:r>
              <w:rPr>
                <w:color w:val="000000"/>
                <w:sz w:val="24"/>
              </w:rPr>
              <w:t>经济刑法</w:t>
            </w:r>
          </w:p>
        </w:tc>
        <w:tc>
          <w:tcPr>
            <w:tcW w:w="4252" w:type="dxa"/>
            <w:vMerge/>
            <w:tcBorders>
              <w:top w:val="single" w:sz="4" w:space="0" w:color="auto"/>
              <w:left w:val="single" w:sz="4" w:space="0" w:color="auto"/>
              <w:bottom w:val="single" w:sz="4" w:space="0" w:color="auto"/>
              <w:right w:val="single" w:sz="4" w:space="0" w:color="auto"/>
            </w:tcBorders>
            <w:vAlign w:val="center"/>
          </w:tcPr>
          <w:p w:rsidR="006953AA" w:rsidRDefault="006953AA" w:rsidP="002F4289">
            <w:pPr>
              <w:widowControl/>
              <w:jc w:val="left"/>
              <w:rPr>
                <w:sz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6953AA" w:rsidRDefault="006953AA" w:rsidP="002F4289">
            <w:pPr>
              <w:widowControl/>
              <w:jc w:val="left"/>
              <w:rPr>
                <w:sz w:val="24"/>
              </w:rPr>
            </w:pPr>
          </w:p>
        </w:tc>
      </w:tr>
    </w:tbl>
    <w:p w:rsidR="006953AA" w:rsidRDefault="006953AA" w:rsidP="006953AA">
      <w:pPr>
        <w:widowControl/>
        <w:snapToGrid w:val="0"/>
        <w:rPr>
          <w:b/>
          <w:bCs/>
          <w:kern w:val="0"/>
          <w:sz w:val="24"/>
        </w:rPr>
      </w:pPr>
      <w:r>
        <w:rPr>
          <w:b/>
          <w:bCs/>
          <w:sz w:val="24"/>
        </w:rPr>
        <w:t>▲</w:t>
      </w:r>
      <w:r>
        <w:rPr>
          <w:b/>
          <w:bCs/>
          <w:color w:val="000000"/>
          <w:sz w:val="24"/>
        </w:rPr>
        <w:t>表示统考科目或联考科目，考试题型、考试大纲以教育部公布为准。其他为自命题科目。</w:t>
      </w:r>
    </w:p>
    <w:p w:rsidR="006953AA" w:rsidRDefault="006953AA" w:rsidP="006953AA">
      <w:pPr>
        <w:widowControl/>
        <w:snapToGrid w:val="0"/>
        <w:rPr>
          <w:b/>
          <w:bCs/>
          <w:kern w:val="0"/>
          <w:sz w:val="24"/>
        </w:rPr>
      </w:pPr>
    </w:p>
    <w:p w:rsidR="006953AA" w:rsidRDefault="006953AA" w:rsidP="006953AA">
      <w:pPr>
        <w:snapToGrid w:val="0"/>
        <w:rPr>
          <w:b/>
          <w:sz w:val="24"/>
        </w:rPr>
      </w:pPr>
      <w:r>
        <w:rPr>
          <w:b/>
          <w:sz w:val="24"/>
        </w:rPr>
        <w:t>考试题型及相应分值：</w:t>
      </w:r>
    </w:p>
    <w:p w:rsidR="006953AA" w:rsidRDefault="006953AA" w:rsidP="006953AA">
      <w:pPr>
        <w:widowControl/>
        <w:jc w:val="left"/>
        <w:rPr>
          <w:kern w:val="0"/>
          <w:sz w:val="24"/>
        </w:rPr>
      </w:pPr>
      <w:r>
        <w:rPr>
          <w:b/>
          <w:color w:val="000000"/>
          <w:kern w:val="0"/>
          <w:sz w:val="24"/>
        </w:rPr>
        <w:t>1.</w:t>
      </w:r>
      <w:r>
        <w:rPr>
          <w:b/>
          <w:color w:val="000000"/>
          <w:kern w:val="0"/>
          <w:sz w:val="24"/>
        </w:rPr>
        <w:t>《法学综合一》考试题型：</w:t>
      </w:r>
      <w:r>
        <w:rPr>
          <w:bCs/>
          <w:kern w:val="0"/>
          <w:sz w:val="24"/>
        </w:rPr>
        <w:t>[</w:t>
      </w:r>
      <w:r>
        <w:rPr>
          <w:bCs/>
          <w:kern w:val="0"/>
          <w:sz w:val="24"/>
        </w:rPr>
        <w:t>含法理学、宪法，分值各占</w:t>
      </w:r>
      <w:r>
        <w:rPr>
          <w:bCs/>
          <w:kern w:val="0"/>
          <w:sz w:val="24"/>
        </w:rPr>
        <w:t>50%</w:t>
      </w:r>
      <w:r>
        <w:rPr>
          <w:bCs/>
          <w:kern w:val="0"/>
          <w:sz w:val="24"/>
        </w:rPr>
        <w:t>，共</w:t>
      </w:r>
      <w:r>
        <w:rPr>
          <w:bCs/>
          <w:kern w:val="0"/>
          <w:sz w:val="24"/>
        </w:rPr>
        <w:t>150</w:t>
      </w:r>
      <w:r>
        <w:rPr>
          <w:bCs/>
          <w:kern w:val="0"/>
          <w:sz w:val="24"/>
        </w:rPr>
        <w:t>分</w:t>
      </w:r>
      <w:r>
        <w:rPr>
          <w:bCs/>
          <w:kern w:val="0"/>
          <w:sz w:val="24"/>
        </w:rPr>
        <w:t>]</w:t>
      </w:r>
    </w:p>
    <w:p w:rsidR="006953AA" w:rsidRDefault="006953AA" w:rsidP="006953AA">
      <w:pPr>
        <w:widowControl/>
        <w:snapToGrid w:val="0"/>
        <w:rPr>
          <w:color w:val="000000"/>
          <w:sz w:val="24"/>
          <w:shd w:val="clear" w:color="auto" w:fill="FFFFFF"/>
        </w:rPr>
      </w:pPr>
      <w:r>
        <w:rPr>
          <w:color w:val="000000"/>
          <w:sz w:val="24"/>
          <w:shd w:val="clear" w:color="auto" w:fill="FFFFFF"/>
        </w:rPr>
        <w:t>（</w:t>
      </w:r>
      <w:r>
        <w:rPr>
          <w:color w:val="000000"/>
          <w:sz w:val="24"/>
          <w:shd w:val="clear" w:color="auto" w:fill="FFFFFF"/>
        </w:rPr>
        <w:t>1</w:t>
      </w:r>
      <w:r>
        <w:rPr>
          <w:color w:val="000000"/>
          <w:sz w:val="24"/>
          <w:shd w:val="clear" w:color="auto" w:fill="FFFFFF"/>
        </w:rPr>
        <w:t>）名词解释（</w:t>
      </w:r>
      <w:r>
        <w:rPr>
          <w:color w:val="000000"/>
          <w:sz w:val="24"/>
          <w:shd w:val="clear" w:color="auto" w:fill="FFFFFF"/>
        </w:rPr>
        <w:t>6</w:t>
      </w:r>
      <w:r>
        <w:rPr>
          <w:color w:val="000000"/>
          <w:sz w:val="24"/>
          <w:shd w:val="clear" w:color="auto" w:fill="FFFFFF"/>
        </w:rPr>
        <w:t>题，每题</w:t>
      </w:r>
      <w:r>
        <w:rPr>
          <w:color w:val="000000"/>
          <w:sz w:val="24"/>
          <w:shd w:val="clear" w:color="auto" w:fill="FFFFFF"/>
        </w:rPr>
        <w:t>5</w:t>
      </w:r>
      <w:r>
        <w:rPr>
          <w:color w:val="000000"/>
          <w:sz w:val="24"/>
          <w:shd w:val="clear" w:color="auto" w:fill="FFFFFF"/>
        </w:rPr>
        <w:t>分，共</w:t>
      </w:r>
      <w:r>
        <w:rPr>
          <w:color w:val="000000"/>
          <w:sz w:val="24"/>
          <w:shd w:val="clear" w:color="auto" w:fill="FFFFFF"/>
        </w:rPr>
        <w:t>30</w:t>
      </w:r>
      <w:r>
        <w:rPr>
          <w:color w:val="000000"/>
          <w:sz w:val="24"/>
          <w:shd w:val="clear" w:color="auto" w:fill="FFFFFF"/>
        </w:rPr>
        <w:t>分）</w:t>
      </w:r>
    </w:p>
    <w:p w:rsidR="006953AA" w:rsidRDefault="006953AA" w:rsidP="006953AA">
      <w:pPr>
        <w:shd w:val="solid" w:color="FFFFFF" w:fill="auto"/>
        <w:autoSpaceDN w:val="0"/>
        <w:rPr>
          <w:color w:val="000000"/>
          <w:sz w:val="24"/>
          <w:shd w:val="clear" w:color="auto" w:fill="FFFFFF"/>
        </w:rPr>
      </w:pPr>
      <w:r>
        <w:rPr>
          <w:color w:val="000000"/>
          <w:sz w:val="24"/>
          <w:shd w:val="clear" w:color="auto" w:fill="FFFFFF"/>
        </w:rPr>
        <w:lastRenderedPageBreak/>
        <w:t>（</w:t>
      </w:r>
      <w:r>
        <w:rPr>
          <w:color w:val="000000"/>
          <w:sz w:val="24"/>
          <w:shd w:val="clear" w:color="auto" w:fill="FFFFFF"/>
        </w:rPr>
        <w:t>2</w:t>
      </w:r>
      <w:r>
        <w:rPr>
          <w:color w:val="000000"/>
          <w:sz w:val="24"/>
          <w:shd w:val="clear" w:color="auto" w:fill="FFFFFF"/>
        </w:rPr>
        <w:t>）简答题（</w:t>
      </w:r>
      <w:r>
        <w:rPr>
          <w:color w:val="000000"/>
          <w:sz w:val="24"/>
          <w:shd w:val="clear" w:color="auto" w:fill="FFFFFF"/>
        </w:rPr>
        <w:t>6</w:t>
      </w:r>
      <w:r>
        <w:rPr>
          <w:color w:val="000000"/>
          <w:sz w:val="24"/>
          <w:shd w:val="clear" w:color="auto" w:fill="FFFFFF"/>
        </w:rPr>
        <w:t>题，每题</w:t>
      </w:r>
      <w:r>
        <w:rPr>
          <w:color w:val="000000"/>
          <w:sz w:val="24"/>
          <w:shd w:val="clear" w:color="auto" w:fill="FFFFFF"/>
        </w:rPr>
        <w:t>10</w:t>
      </w:r>
      <w:r>
        <w:rPr>
          <w:color w:val="000000"/>
          <w:sz w:val="24"/>
          <w:shd w:val="clear" w:color="auto" w:fill="FFFFFF"/>
        </w:rPr>
        <w:t>分，共</w:t>
      </w:r>
      <w:r>
        <w:rPr>
          <w:color w:val="000000"/>
          <w:sz w:val="24"/>
          <w:shd w:val="clear" w:color="auto" w:fill="FFFFFF"/>
        </w:rPr>
        <w:t>60</w:t>
      </w:r>
      <w:r>
        <w:rPr>
          <w:color w:val="000000"/>
          <w:sz w:val="24"/>
          <w:shd w:val="clear" w:color="auto" w:fill="FFFFFF"/>
        </w:rPr>
        <w:t>分）</w:t>
      </w:r>
    </w:p>
    <w:p w:rsidR="006953AA" w:rsidRDefault="006953AA" w:rsidP="006953AA">
      <w:pPr>
        <w:shd w:val="solid" w:color="FFFFFF" w:fill="auto"/>
        <w:autoSpaceDN w:val="0"/>
        <w:rPr>
          <w:color w:val="000000"/>
          <w:sz w:val="24"/>
          <w:shd w:val="clear" w:color="auto" w:fill="FFFFFF"/>
        </w:rPr>
      </w:pPr>
      <w:r>
        <w:rPr>
          <w:color w:val="000000"/>
          <w:sz w:val="24"/>
          <w:shd w:val="clear" w:color="auto" w:fill="FFFFFF"/>
        </w:rPr>
        <w:t>（</w:t>
      </w:r>
      <w:r>
        <w:rPr>
          <w:color w:val="000000"/>
          <w:sz w:val="24"/>
          <w:shd w:val="clear" w:color="auto" w:fill="FFFFFF"/>
        </w:rPr>
        <w:t>3</w:t>
      </w:r>
      <w:r>
        <w:rPr>
          <w:color w:val="000000"/>
          <w:sz w:val="24"/>
          <w:shd w:val="clear" w:color="auto" w:fill="FFFFFF"/>
        </w:rPr>
        <w:t>）论述题（</w:t>
      </w:r>
      <w:r>
        <w:rPr>
          <w:color w:val="000000"/>
          <w:sz w:val="24"/>
          <w:shd w:val="clear" w:color="auto" w:fill="FFFFFF"/>
        </w:rPr>
        <w:t>3</w:t>
      </w:r>
      <w:r>
        <w:rPr>
          <w:color w:val="000000"/>
          <w:sz w:val="24"/>
          <w:shd w:val="clear" w:color="auto" w:fill="FFFFFF"/>
        </w:rPr>
        <w:t>题，每题</w:t>
      </w:r>
      <w:r>
        <w:rPr>
          <w:color w:val="000000"/>
          <w:sz w:val="24"/>
          <w:shd w:val="clear" w:color="auto" w:fill="FFFFFF"/>
        </w:rPr>
        <w:t>20</w:t>
      </w:r>
      <w:r>
        <w:rPr>
          <w:color w:val="000000"/>
          <w:sz w:val="24"/>
          <w:shd w:val="clear" w:color="auto" w:fill="FFFFFF"/>
        </w:rPr>
        <w:t>分，共</w:t>
      </w:r>
      <w:r>
        <w:rPr>
          <w:color w:val="000000"/>
          <w:sz w:val="24"/>
          <w:shd w:val="clear" w:color="auto" w:fill="FFFFFF"/>
        </w:rPr>
        <w:t>60</w:t>
      </w:r>
      <w:r>
        <w:rPr>
          <w:color w:val="000000"/>
          <w:sz w:val="24"/>
          <w:shd w:val="clear" w:color="auto" w:fill="FFFFFF"/>
        </w:rPr>
        <w:t>分）</w:t>
      </w:r>
    </w:p>
    <w:p w:rsidR="006953AA" w:rsidRDefault="006953AA" w:rsidP="006953AA">
      <w:pPr>
        <w:widowControl/>
        <w:jc w:val="left"/>
        <w:rPr>
          <w:kern w:val="0"/>
          <w:sz w:val="24"/>
        </w:rPr>
      </w:pPr>
      <w:r>
        <w:rPr>
          <w:b/>
          <w:color w:val="000000"/>
          <w:kern w:val="0"/>
          <w:sz w:val="24"/>
        </w:rPr>
        <w:t>2.</w:t>
      </w:r>
      <w:r>
        <w:rPr>
          <w:b/>
          <w:color w:val="000000"/>
          <w:kern w:val="0"/>
          <w:sz w:val="24"/>
        </w:rPr>
        <w:t>《法学综合二》考试题型：</w:t>
      </w:r>
      <w:r>
        <w:rPr>
          <w:bCs/>
          <w:kern w:val="0"/>
          <w:sz w:val="24"/>
        </w:rPr>
        <w:t>[</w:t>
      </w:r>
      <w:r>
        <w:rPr>
          <w:bCs/>
          <w:kern w:val="0"/>
          <w:sz w:val="24"/>
        </w:rPr>
        <w:t>含民法（总论）、刑法（总论），分值各占</w:t>
      </w:r>
      <w:r>
        <w:rPr>
          <w:bCs/>
          <w:kern w:val="0"/>
          <w:sz w:val="24"/>
        </w:rPr>
        <w:t>50%</w:t>
      </w:r>
      <w:r>
        <w:rPr>
          <w:bCs/>
          <w:kern w:val="0"/>
          <w:sz w:val="24"/>
        </w:rPr>
        <w:t>，共</w:t>
      </w:r>
      <w:r>
        <w:rPr>
          <w:bCs/>
          <w:kern w:val="0"/>
          <w:sz w:val="24"/>
        </w:rPr>
        <w:t>150</w:t>
      </w:r>
      <w:r>
        <w:rPr>
          <w:bCs/>
          <w:kern w:val="0"/>
          <w:sz w:val="24"/>
        </w:rPr>
        <w:t>分</w:t>
      </w:r>
      <w:r>
        <w:rPr>
          <w:bCs/>
          <w:kern w:val="0"/>
          <w:sz w:val="24"/>
        </w:rPr>
        <w:t>]</w:t>
      </w:r>
    </w:p>
    <w:p w:rsidR="006953AA" w:rsidRDefault="006953AA" w:rsidP="006953AA">
      <w:pPr>
        <w:widowControl/>
        <w:snapToGrid w:val="0"/>
        <w:rPr>
          <w:color w:val="000000"/>
          <w:sz w:val="24"/>
          <w:shd w:val="clear" w:color="auto" w:fill="FFFFFF"/>
        </w:rPr>
      </w:pPr>
      <w:r>
        <w:rPr>
          <w:color w:val="000000"/>
          <w:sz w:val="24"/>
          <w:shd w:val="clear" w:color="auto" w:fill="FFFFFF"/>
        </w:rPr>
        <w:t>（</w:t>
      </w:r>
      <w:r>
        <w:rPr>
          <w:color w:val="000000"/>
          <w:sz w:val="24"/>
          <w:shd w:val="clear" w:color="auto" w:fill="FFFFFF"/>
        </w:rPr>
        <w:t>1</w:t>
      </w:r>
      <w:r>
        <w:rPr>
          <w:color w:val="000000"/>
          <w:sz w:val="24"/>
          <w:shd w:val="clear" w:color="auto" w:fill="FFFFFF"/>
        </w:rPr>
        <w:t>）名词解释（</w:t>
      </w:r>
      <w:r>
        <w:rPr>
          <w:color w:val="000000"/>
          <w:sz w:val="24"/>
          <w:shd w:val="clear" w:color="auto" w:fill="FFFFFF"/>
        </w:rPr>
        <w:t>6</w:t>
      </w:r>
      <w:r>
        <w:rPr>
          <w:color w:val="000000"/>
          <w:sz w:val="24"/>
          <w:shd w:val="clear" w:color="auto" w:fill="FFFFFF"/>
        </w:rPr>
        <w:t>题，每题</w:t>
      </w:r>
      <w:r>
        <w:rPr>
          <w:color w:val="000000"/>
          <w:sz w:val="24"/>
          <w:shd w:val="clear" w:color="auto" w:fill="FFFFFF"/>
        </w:rPr>
        <w:t>5</w:t>
      </w:r>
      <w:r>
        <w:rPr>
          <w:color w:val="000000"/>
          <w:sz w:val="24"/>
          <w:shd w:val="clear" w:color="auto" w:fill="FFFFFF"/>
        </w:rPr>
        <w:t>分，共</w:t>
      </w:r>
      <w:r>
        <w:rPr>
          <w:color w:val="000000"/>
          <w:sz w:val="24"/>
          <w:shd w:val="clear" w:color="auto" w:fill="FFFFFF"/>
        </w:rPr>
        <w:t>30</w:t>
      </w:r>
      <w:r>
        <w:rPr>
          <w:color w:val="000000"/>
          <w:sz w:val="24"/>
          <w:shd w:val="clear" w:color="auto" w:fill="FFFFFF"/>
        </w:rPr>
        <w:t>分）</w:t>
      </w:r>
    </w:p>
    <w:p w:rsidR="006953AA" w:rsidRDefault="006953AA" w:rsidP="006953AA">
      <w:pPr>
        <w:shd w:val="solid" w:color="FFFFFF" w:fill="auto"/>
        <w:autoSpaceDN w:val="0"/>
        <w:rPr>
          <w:color w:val="000000"/>
          <w:sz w:val="24"/>
          <w:shd w:val="clear" w:color="auto" w:fill="FFFFFF"/>
        </w:rPr>
      </w:pPr>
      <w:r>
        <w:rPr>
          <w:color w:val="000000"/>
          <w:sz w:val="24"/>
          <w:shd w:val="clear" w:color="auto" w:fill="FFFFFF"/>
        </w:rPr>
        <w:t>（</w:t>
      </w:r>
      <w:r>
        <w:rPr>
          <w:color w:val="000000"/>
          <w:sz w:val="24"/>
          <w:shd w:val="clear" w:color="auto" w:fill="FFFFFF"/>
        </w:rPr>
        <w:t>2</w:t>
      </w:r>
      <w:r>
        <w:rPr>
          <w:color w:val="000000"/>
          <w:sz w:val="24"/>
          <w:shd w:val="clear" w:color="auto" w:fill="FFFFFF"/>
        </w:rPr>
        <w:t>）简答题（</w:t>
      </w:r>
      <w:r>
        <w:rPr>
          <w:color w:val="000000"/>
          <w:sz w:val="24"/>
          <w:shd w:val="clear" w:color="auto" w:fill="FFFFFF"/>
        </w:rPr>
        <w:t>6</w:t>
      </w:r>
      <w:r>
        <w:rPr>
          <w:color w:val="000000"/>
          <w:sz w:val="24"/>
          <w:shd w:val="clear" w:color="auto" w:fill="FFFFFF"/>
        </w:rPr>
        <w:t>题，每题</w:t>
      </w:r>
      <w:r>
        <w:rPr>
          <w:color w:val="000000"/>
          <w:sz w:val="24"/>
          <w:shd w:val="clear" w:color="auto" w:fill="FFFFFF"/>
        </w:rPr>
        <w:t>10</w:t>
      </w:r>
      <w:r>
        <w:rPr>
          <w:color w:val="000000"/>
          <w:sz w:val="24"/>
          <w:shd w:val="clear" w:color="auto" w:fill="FFFFFF"/>
        </w:rPr>
        <w:t>分，共</w:t>
      </w:r>
      <w:r>
        <w:rPr>
          <w:color w:val="000000"/>
          <w:sz w:val="24"/>
          <w:shd w:val="clear" w:color="auto" w:fill="FFFFFF"/>
        </w:rPr>
        <w:t>60</w:t>
      </w:r>
      <w:r>
        <w:rPr>
          <w:color w:val="000000"/>
          <w:sz w:val="24"/>
          <w:shd w:val="clear" w:color="auto" w:fill="FFFFFF"/>
        </w:rPr>
        <w:t>分）</w:t>
      </w:r>
    </w:p>
    <w:p w:rsidR="006953AA" w:rsidRDefault="006953AA" w:rsidP="006953AA">
      <w:pPr>
        <w:shd w:val="solid" w:color="FFFFFF" w:fill="auto"/>
        <w:autoSpaceDN w:val="0"/>
        <w:rPr>
          <w:color w:val="000000"/>
          <w:sz w:val="24"/>
          <w:shd w:val="clear" w:color="auto" w:fill="FFFFFF"/>
        </w:rPr>
      </w:pPr>
      <w:r>
        <w:rPr>
          <w:color w:val="000000"/>
          <w:sz w:val="24"/>
          <w:shd w:val="clear" w:color="auto" w:fill="FFFFFF"/>
        </w:rPr>
        <w:t>（</w:t>
      </w:r>
      <w:r>
        <w:rPr>
          <w:color w:val="000000"/>
          <w:sz w:val="24"/>
          <w:shd w:val="clear" w:color="auto" w:fill="FFFFFF"/>
        </w:rPr>
        <w:t>3</w:t>
      </w:r>
      <w:r>
        <w:rPr>
          <w:color w:val="000000"/>
          <w:sz w:val="24"/>
          <w:shd w:val="clear" w:color="auto" w:fill="FFFFFF"/>
        </w:rPr>
        <w:t>）论述题（</w:t>
      </w:r>
      <w:r>
        <w:rPr>
          <w:color w:val="000000"/>
          <w:sz w:val="24"/>
          <w:shd w:val="clear" w:color="auto" w:fill="FFFFFF"/>
        </w:rPr>
        <w:t>3</w:t>
      </w:r>
      <w:r>
        <w:rPr>
          <w:color w:val="000000"/>
          <w:sz w:val="24"/>
          <w:shd w:val="clear" w:color="auto" w:fill="FFFFFF"/>
        </w:rPr>
        <w:t>题，每题</w:t>
      </w:r>
      <w:r>
        <w:rPr>
          <w:color w:val="000000"/>
          <w:sz w:val="24"/>
          <w:shd w:val="clear" w:color="auto" w:fill="FFFFFF"/>
        </w:rPr>
        <w:t>20</w:t>
      </w:r>
      <w:r>
        <w:rPr>
          <w:color w:val="000000"/>
          <w:sz w:val="24"/>
          <w:shd w:val="clear" w:color="auto" w:fill="FFFFFF"/>
        </w:rPr>
        <w:t>分，共</w:t>
      </w:r>
      <w:r>
        <w:rPr>
          <w:color w:val="000000"/>
          <w:sz w:val="24"/>
          <w:shd w:val="clear" w:color="auto" w:fill="FFFFFF"/>
        </w:rPr>
        <w:t>60</w:t>
      </w:r>
      <w:r>
        <w:rPr>
          <w:color w:val="000000"/>
          <w:sz w:val="24"/>
          <w:shd w:val="clear" w:color="auto" w:fill="FFFFFF"/>
        </w:rPr>
        <w:t>分）</w:t>
      </w:r>
    </w:p>
    <w:p w:rsidR="006953AA" w:rsidRDefault="006953AA" w:rsidP="006953AA">
      <w:pPr>
        <w:widowControl/>
        <w:snapToGrid w:val="0"/>
        <w:rPr>
          <w:b/>
          <w:color w:val="000000"/>
          <w:kern w:val="0"/>
          <w:sz w:val="24"/>
        </w:rPr>
      </w:pPr>
      <w:r>
        <w:rPr>
          <w:b/>
          <w:color w:val="000000"/>
          <w:kern w:val="0"/>
          <w:sz w:val="24"/>
        </w:rPr>
        <w:t>《刑法</w:t>
      </w:r>
      <w:r>
        <w:rPr>
          <w:b/>
          <w:color w:val="000000"/>
          <w:kern w:val="0"/>
          <w:sz w:val="24"/>
        </w:rPr>
        <w:t>(</w:t>
      </w:r>
      <w:r>
        <w:rPr>
          <w:b/>
          <w:color w:val="000000"/>
          <w:kern w:val="0"/>
          <w:sz w:val="24"/>
        </w:rPr>
        <w:t>分论</w:t>
      </w:r>
      <w:r>
        <w:rPr>
          <w:b/>
          <w:color w:val="000000"/>
          <w:kern w:val="0"/>
          <w:sz w:val="24"/>
        </w:rPr>
        <w:t>)</w:t>
      </w:r>
      <w:r>
        <w:rPr>
          <w:b/>
          <w:color w:val="000000"/>
          <w:kern w:val="0"/>
          <w:sz w:val="24"/>
        </w:rPr>
        <w:t>》考试题型：</w:t>
      </w:r>
      <w:r>
        <w:rPr>
          <w:b/>
          <w:color w:val="000000"/>
          <w:kern w:val="0"/>
          <w:sz w:val="24"/>
        </w:rPr>
        <w:t xml:space="preserve"> </w:t>
      </w:r>
    </w:p>
    <w:p w:rsidR="006953AA" w:rsidRDefault="006953AA" w:rsidP="006953AA">
      <w:pPr>
        <w:shd w:val="solid" w:color="FFFFFF" w:fill="auto"/>
        <w:autoSpaceDN w:val="0"/>
        <w:rPr>
          <w:color w:val="000000"/>
          <w:sz w:val="24"/>
          <w:shd w:val="clear" w:color="auto" w:fill="FFFFFF"/>
        </w:rPr>
      </w:pPr>
      <w:r>
        <w:rPr>
          <w:kern w:val="0"/>
          <w:sz w:val="24"/>
        </w:rPr>
        <w:t xml:space="preserve"> </w:t>
      </w:r>
      <w:r>
        <w:rPr>
          <w:color w:val="000000"/>
          <w:sz w:val="24"/>
          <w:shd w:val="clear" w:color="auto" w:fill="FFFFFF"/>
        </w:rPr>
        <w:t>论述题（</w:t>
      </w:r>
      <w:r>
        <w:rPr>
          <w:color w:val="000000"/>
          <w:sz w:val="24"/>
          <w:shd w:val="clear" w:color="auto" w:fill="FFFFFF"/>
        </w:rPr>
        <w:t>4</w:t>
      </w:r>
      <w:r>
        <w:rPr>
          <w:color w:val="000000"/>
          <w:sz w:val="24"/>
          <w:shd w:val="clear" w:color="auto" w:fill="FFFFFF"/>
        </w:rPr>
        <w:t>题，每题</w:t>
      </w:r>
      <w:r>
        <w:rPr>
          <w:color w:val="000000"/>
          <w:sz w:val="24"/>
          <w:shd w:val="clear" w:color="auto" w:fill="FFFFFF"/>
        </w:rPr>
        <w:t>25</w:t>
      </w:r>
      <w:r>
        <w:rPr>
          <w:color w:val="000000"/>
          <w:sz w:val="24"/>
          <w:shd w:val="clear" w:color="auto" w:fill="FFFFFF"/>
        </w:rPr>
        <w:t>分，共</w:t>
      </w:r>
      <w:r>
        <w:rPr>
          <w:color w:val="000000"/>
          <w:sz w:val="24"/>
          <w:shd w:val="clear" w:color="auto" w:fill="FFFFFF"/>
        </w:rPr>
        <w:t>100</w:t>
      </w:r>
      <w:r>
        <w:rPr>
          <w:color w:val="000000"/>
          <w:sz w:val="24"/>
          <w:shd w:val="clear" w:color="auto" w:fill="FFFFFF"/>
        </w:rPr>
        <w:t>分）</w:t>
      </w:r>
    </w:p>
    <w:p w:rsidR="006953AA" w:rsidRDefault="006953AA" w:rsidP="006953AA"/>
    <w:p w:rsidR="006953AA" w:rsidRDefault="006953AA" w:rsidP="006953AA">
      <w:pPr>
        <w:adjustRightInd w:val="0"/>
        <w:snapToGrid w:val="0"/>
      </w:pPr>
      <w:r>
        <w:rPr>
          <w:b/>
          <w:sz w:val="24"/>
        </w:rPr>
        <w:t>考试大纲：</w:t>
      </w:r>
    </w:p>
    <w:p w:rsidR="006953AA" w:rsidRDefault="006953AA" w:rsidP="006953AA">
      <w:pPr>
        <w:widowControl/>
        <w:snapToGrid w:val="0"/>
        <w:jc w:val="center"/>
        <w:rPr>
          <w:rFonts w:ascii="黑体" w:eastAsia="黑体" w:hAnsi="黑体" w:cs="黑体"/>
          <w:b/>
          <w:bCs/>
          <w:kern w:val="0"/>
          <w:sz w:val="36"/>
          <w:szCs w:val="36"/>
        </w:rPr>
      </w:pPr>
      <w:r>
        <w:rPr>
          <w:rFonts w:ascii="黑体" w:eastAsia="黑体" w:hAnsi="黑体" w:cs="黑体" w:hint="eastAsia"/>
          <w:b/>
          <w:bCs/>
          <w:kern w:val="0"/>
          <w:sz w:val="36"/>
          <w:szCs w:val="36"/>
        </w:rPr>
        <w:t>《法学综合一》</w:t>
      </w:r>
    </w:p>
    <w:p w:rsidR="006953AA" w:rsidRDefault="006953AA" w:rsidP="006953AA">
      <w:pPr>
        <w:widowControl/>
        <w:snapToGrid w:val="0"/>
        <w:rPr>
          <w:rFonts w:ascii="宋体" w:hAnsi="宋体" w:cs="宋体"/>
          <w:b/>
          <w:kern w:val="0"/>
          <w:sz w:val="24"/>
        </w:rPr>
      </w:pPr>
      <w:r>
        <w:rPr>
          <w:rFonts w:ascii="宋体" w:hAnsi="宋体" w:cs="宋体" w:hint="eastAsia"/>
          <w:b/>
          <w:kern w:val="0"/>
          <w:sz w:val="24"/>
        </w:rPr>
        <w:t>《法学综合一》考试大纲概述：</w:t>
      </w:r>
    </w:p>
    <w:p w:rsidR="006953AA" w:rsidRPr="00285EC9" w:rsidRDefault="006953AA" w:rsidP="006953AA">
      <w:pPr>
        <w:widowControl/>
        <w:snapToGrid w:val="0"/>
        <w:rPr>
          <w:rFonts w:ascii="宋体" w:hAnsi="宋体" w:cs="宋体"/>
          <w:b/>
          <w:kern w:val="0"/>
          <w:sz w:val="24"/>
        </w:rPr>
      </w:pPr>
      <w:r>
        <w:rPr>
          <w:rFonts w:ascii="宋体" w:hAnsi="宋体" w:cs="宋体" w:hint="eastAsia"/>
          <w:kern w:val="0"/>
          <w:sz w:val="24"/>
        </w:rPr>
        <w:t>本科目考试范围为：法理学、宪法学。考试要求主要包括：①考察学生对上述相关法学的基本知识、基本理论、基本方法的把握程度；②考察学生运用相关理论分析和解决实际问题的能力；③考察学生的法学知识结构和学术功底。</w:t>
      </w:r>
    </w:p>
    <w:p w:rsidR="006953AA" w:rsidRPr="00285EC9" w:rsidRDefault="006953AA" w:rsidP="006953AA">
      <w:pPr>
        <w:pStyle w:val="a6"/>
        <w:spacing w:before="0" w:beforeAutospacing="0" w:after="0" w:afterAutospacing="0"/>
        <w:rPr>
          <w:b/>
        </w:rPr>
      </w:pPr>
      <w:r w:rsidRPr="00285EC9">
        <w:rPr>
          <w:rFonts w:hint="eastAsia"/>
          <w:b/>
        </w:rPr>
        <w:t>第一部分 法理学</w:t>
      </w:r>
    </w:p>
    <w:p w:rsidR="006953AA" w:rsidRDefault="006953AA" w:rsidP="006953AA">
      <w:pPr>
        <w:pStyle w:val="a6"/>
        <w:spacing w:before="0" w:beforeAutospacing="0" w:after="0" w:afterAutospacing="0"/>
      </w:pPr>
      <w:r>
        <w:rPr>
          <w:rFonts w:hint="eastAsia"/>
        </w:rPr>
        <w:t>一、法的概念与作用</w:t>
      </w:r>
    </w:p>
    <w:p w:rsidR="006953AA" w:rsidRDefault="006953AA" w:rsidP="006953AA">
      <w:pPr>
        <w:pStyle w:val="a6"/>
        <w:spacing w:before="0" w:beforeAutospacing="0" w:after="0" w:afterAutospacing="0"/>
      </w:pPr>
      <w:r>
        <w:rPr>
          <w:rFonts w:hint="eastAsia"/>
        </w:rPr>
        <w:t>● 法的含义及特征</w:t>
      </w:r>
    </w:p>
    <w:p w:rsidR="006953AA" w:rsidRDefault="006953AA" w:rsidP="006953AA">
      <w:pPr>
        <w:pStyle w:val="a6"/>
        <w:spacing w:before="0" w:beforeAutospacing="0" w:after="0" w:afterAutospacing="0"/>
      </w:pPr>
      <w:r>
        <w:rPr>
          <w:rFonts w:hint="eastAsia"/>
        </w:rPr>
        <w:t>● 法的本质</w:t>
      </w:r>
    </w:p>
    <w:p w:rsidR="006953AA" w:rsidRDefault="006953AA" w:rsidP="006953AA">
      <w:pPr>
        <w:pStyle w:val="a6"/>
        <w:spacing w:before="0" w:beforeAutospacing="0" w:after="0" w:afterAutospacing="0"/>
      </w:pPr>
      <w:r>
        <w:rPr>
          <w:rFonts w:hint="eastAsia"/>
        </w:rPr>
        <w:t>● 法的规范作用</w:t>
      </w:r>
    </w:p>
    <w:p w:rsidR="006953AA" w:rsidRDefault="006953AA" w:rsidP="006953AA">
      <w:pPr>
        <w:pStyle w:val="a6"/>
        <w:spacing w:before="0" w:beforeAutospacing="0" w:after="0" w:afterAutospacing="0"/>
      </w:pPr>
      <w:r>
        <w:rPr>
          <w:rFonts w:hint="eastAsia"/>
        </w:rPr>
        <w:t>● 法的社会作用</w:t>
      </w:r>
    </w:p>
    <w:p w:rsidR="006953AA" w:rsidRDefault="006953AA" w:rsidP="006953AA">
      <w:pPr>
        <w:pStyle w:val="a6"/>
        <w:spacing w:before="0" w:beforeAutospacing="0" w:after="0" w:afterAutospacing="0"/>
      </w:pPr>
      <w:r>
        <w:rPr>
          <w:rFonts w:hint="eastAsia"/>
        </w:rPr>
        <w:t>●法的作用局限</w:t>
      </w:r>
    </w:p>
    <w:p w:rsidR="006953AA" w:rsidRDefault="006953AA" w:rsidP="006953AA">
      <w:pPr>
        <w:pStyle w:val="a6"/>
        <w:spacing w:before="0" w:beforeAutospacing="0" w:after="0" w:afterAutospacing="0"/>
      </w:pPr>
      <w:r>
        <w:rPr>
          <w:rFonts w:hint="eastAsia"/>
        </w:rPr>
        <w:t>二、法的要素</w:t>
      </w:r>
    </w:p>
    <w:p w:rsidR="006953AA" w:rsidRDefault="006953AA" w:rsidP="006953AA">
      <w:pPr>
        <w:pStyle w:val="a6"/>
        <w:spacing w:before="0" w:beforeAutospacing="0" w:after="0" w:afterAutospacing="0"/>
      </w:pPr>
      <w:r>
        <w:rPr>
          <w:rFonts w:hint="eastAsia"/>
        </w:rPr>
        <w:t>● 法的要素及其分类</w:t>
      </w:r>
    </w:p>
    <w:p w:rsidR="006953AA" w:rsidRDefault="006953AA" w:rsidP="006953AA">
      <w:pPr>
        <w:pStyle w:val="a6"/>
        <w:spacing w:before="0" w:beforeAutospacing="0" w:after="0" w:afterAutospacing="0"/>
      </w:pPr>
      <w:r>
        <w:rPr>
          <w:rFonts w:hint="eastAsia"/>
        </w:rPr>
        <w:t>●法律概念</w:t>
      </w:r>
    </w:p>
    <w:p w:rsidR="006953AA" w:rsidRDefault="006953AA" w:rsidP="006953AA">
      <w:pPr>
        <w:pStyle w:val="a6"/>
        <w:spacing w:before="0" w:beforeAutospacing="0" w:after="0" w:afterAutospacing="0"/>
      </w:pPr>
      <w:r>
        <w:rPr>
          <w:rFonts w:hint="eastAsia"/>
        </w:rPr>
        <w:t>● 法律规则及其分类</w:t>
      </w:r>
    </w:p>
    <w:p w:rsidR="006953AA" w:rsidRDefault="006953AA" w:rsidP="006953AA">
      <w:pPr>
        <w:pStyle w:val="a6"/>
        <w:spacing w:before="0" w:beforeAutospacing="0" w:after="0" w:afterAutospacing="0"/>
      </w:pPr>
      <w:r>
        <w:rPr>
          <w:rFonts w:hint="eastAsia"/>
        </w:rPr>
        <w:t>● 法律原则及其分类</w:t>
      </w:r>
    </w:p>
    <w:p w:rsidR="006953AA" w:rsidRDefault="006953AA" w:rsidP="006953AA">
      <w:pPr>
        <w:pStyle w:val="a6"/>
        <w:spacing w:before="0" w:beforeAutospacing="0" w:after="0" w:afterAutospacing="0"/>
      </w:pPr>
      <w:r>
        <w:rPr>
          <w:rFonts w:hint="eastAsia"/>
        </w:rPr>
        <w:t>● 法律原则与法律规则的区别</w:t>
      </w:r>
    </w:p>
    <w:p w:rsidR="006953AA" w:rsidRDefault="006953AA" w:rsidP="006953AA">
      <w:pPr>
        <w:pStyle w:val="a6"/>
        <w:spacing w:before="0" w:beforeAutospacing="0" w:after="0" w:afterAutospacing="0"/>
      </w:pPr>
      <w:r>
        <w:rPr>
          <w:rFonts w:hint="eastAsia"/>
        </w:rPr>
        <w:t>●法律原则的适用</w:t>
      </w:r>
    </w:p>
    <w:p w:rsidR="006953AA" w:rsidRDefault="006953AA" w:rsidP="006953AA">
      <w:pPr>
        <w:pStyle w:val="a6"/>
        <w:spacing w:before="0" w:beforeAutospacing="0" w:after="0" w:afterAutospacing="0"/>
      </w:pPr>
      <w:r>
        <w:rPr>
          <w:rFonts w:hint="eastAsia"/>
        </w:rPr>
        <w:t>三、法律体系</w:t>
      </w:r>
    </w:p>
    <w:p w:rsidR="006953AA" w:rsidRDefault="006953AA" w:rsidP="006953AA">
      <w:pPr>
        <w:pStyle w:val="a6"/>
        <w:spacing w:before="0" w:beforeAutospacing="0" w:after="0" w:afterAutospacing="0"/>
      </w:pPr>
      <w:r>
        <w:rPr>
          <w:rFonts w:hint="eastAsia"/>
        </w:rPr>
        <w:t>● 法律体系</w:t>
      </w:r>
    </w:p>
    <w:p w:rsidR="006953AA" w:rsidRDefault="006953AA" w:rsidP="006953AA">
      <w:pPr>
        <w:pStyle w:val="a6"/>
        <w:spacing w:before="0" w:beforeAutospacing="0" w:after="0" w:afterAutospacing="0"/>
      </w:pPr>
      <w:r>
        <w:rPr>
          <w:rFonts w:hint="eastAsia"/>
        </w:rPr>
        <w:t>● 法律部门</w:t>
      </w:r>
    </w:p>
    <w:p w:rsidR="006953AA" w:rsidRDefault="006953AA" w:rsidP="006953AA">
      <w:pPr>
        <w:pStyle w:val="a6"/>
        <w:spacing w:before="0" w:beforeAutospacing="0" w:after="0" w:afterAutospacing="0"/>
      </w:pPr>
      <w:r>
        <w:rPr>
          <w:rFonts w:hint="eastAsia"/>
        </w:rPr>
        <w:t>● 当代中国法律体系</w:t>
      </w:r>
    </w:p>
    <w:p w:rsidR="006953AA" w:rsidRDefault="006953AA" w:rsidP="006953AA">
      <w:pPr>
        <w:pStyle w:val="a6"/>
        <w:spacing w:before="0" w:beforeAutospacing="0" w:after="0" w:afterAutospacing="0"/>
      </w:pPr>
      <w:r>
        <w:rPr>
          <w:rFonts w:hint="eastAsia"/>
        </w:rPr>
        <w:t>四、法律渊源、分类与效力</w:t>
      </w:r>
    </w:p>
    <w:p w:rsidR="006953AA" w:rsidRDefault="006953AA" w:rsidP="006953AA">
      <w:pPr>
        <w:pStyle w:val="a6"/>
        <w:spacing w:before="0" w:beforeAutospacing="0" w:after="0" w:afterAutospacing="0"/>
      </w:pPr>
      <w:r>
        <w:rPr>
          <w:rFonts w:hint="eastAsia"/>
        </w:rPr>
        <w:t>● 法律渊源含义</w:t>
      </w:r>
    </w:p>
    <w:p w:rsidR="006953AA" w:rsidRDefault="006953AA" w:rsidP="006953AA">
      <w:pPr>
        <w:pStyle w:val="a6"/>
        <w:spacing w:before="0" w:beforeAutospacing="0" w:after="0" w:afterAutospacing="0"/>
      </w:pPr>
      <w:r>
        <w:rPr>
          <w:rFonts w:hint="eastAsia"/>
        </w:rPr>
        <w:t>●法的渊源类别</w:t>
      </w:r>
    </w:p>
    <w:p w:rsidR="006953AA" w:rsidRDefault="006953AA" w:rsidP="006953AA">
      <w:pPr>
        <w:pStyle w:val="a6"/>
        <w:spacing w:before="0" w:beforeAutospacing="0" w:after="0" w:afterAutospacing="0"/>
      </w:pPr>
      <w:r>
        <w:rPr>
          <w:rFonts w:hint="eastAsia"/>
        </w:rPr>
        <w:t>●当代中国法的渊源</w:t>
      </w:r>
    </w:p>
    <w:p w:rsidR="006953AA" w:rsidRDefault="006953AA" w:rsidP="006953AA">
      <w:pPr>
        <w:pStyle w:val="a6"/>
        <w:spacing w:before="0" w:beforeAutospacing="0" w:after="0" w:afterAutospacing="0"/>
      </w:pPr>
      <w:r>
        <w:rPr>
          <w:rFonts w:hint="eastAsia"/>
        </w:rPr>
        <w:t>● 法的一般分类</w:t>
      </w:r>
    </w:p>
    <w:p w:rsidR="006953AA" w:rsidRDefault="006953AA" w:rsidP="006953AA">
      <w:pPr>
        <w:pStyle w:val="a6"/>
        <w:spacing w:before="0" w:beforeAutospacing="0" w:after="0" w:afterAutospacing="0"/>
      </w:pPr>
      <w:r>
        <w:rPr>
          <w:rFonts w:hint="eastAsia"/>
        </w:rPr>
        <w:t>● 法的效力的范围</w:t>
      </w:r>
    </w:p>
    <w:p w:rsidR="006953AA" w:rsidRDefault="006953AA" w:rsidP="006953AA">
      <w:pPr>
        <w:pStyle w:val="a6"/>
        <w:spacing w:before="0" w:beforeAutospacing="0" w:after="0" w:afterAutospacing="0"/>
      </w:pPr>
      <w:r>
        <w:rPr>
          <w:rFonts w:hint="eastAsia"/>
        </w:rPr>
        <w:t>● 法的效力冲突与处理原则</w:t>
      </w:r>
    </w:p>
    <w:p w:rsidR="006953AA" w:rsidRDefault="006953AA" w:rsidP="006953AA">
      <w:pPr>
        <w:pStyle w:val="a6"/>
        <w:spacing w:before="0" w:beforeAutospacing="0" w:after="0" w:afterAutospacing="0"/>
      </w:pPr>
      <w:r>
        <w:rPr>
          <w:rFonts w:hint="eastAsia"/>
        </w:rPr>
        <w:t>五、法的制定与实施</w:t>
      </w:r>
    </w:p>
    <w:p w:rsidR="006953AA" w:rsidRDefault="006953AA" w:rsidP="006953AA">
      <w:pPr>
        <w:pStyle w:val="a6"/>
        <w:spacing w:before="0" w:beforeAutospacing="0" w:after="0" w:afterAutospacing="0"/>
      </w:pPr>
      <w:r>
        <w:rPr>
          <w:rFonts w:hint="eastAsia"/>
        </w:rPr>
        <w:t>● 立法及其特征</w:t>
      </w:r>
    </w:p>
    <w:p w:rsidR="006953AA" w:rsidRDefault="006953AA" w:rsidP="006953AA">
      <w:pPr>
        <w:pStyle w:val="a6"/>
        <w:spacing w:before="0" w:beforeAutospacing="0" w:after="0" w:afterAutospacing="0"/>
      </w:pPr>
      <w:r>
        <w:rPr>
          <w:rFonts w:hint="eastAsia"/>
        </w:rPr>
        <w:t>● 立法体制</w:t>
      </w:r>
    </w:p>
    <w:p w:rsidR="006953AA" w:rsidRDefault="006953AA" w:rsidP="006953AA">
      <w:pPr>
        <w:pStyle w:val="a6"/>
        <w:spacing w:before="0" w:beforeAutospacing="0" w:after="0" w:afterAutospacing="0"/>
      </w:pPr>
      <w:r>
        <w:rPr>
          <w:rFonts w:hint="eastAsia"/>
        </w:rPr>
        <w:lastRenderedPageBreak/>
        <w:t>●立法原则</w:t>
      </w:r>
    </w:p>
    <w:p w:rsidR="006953AA" w:rsidRDefault="006953AA" w:rsidP="006953AA">
      <w:pPr>
        <w:pStyle w:val="a6"/>
        <w:spacing w:before="0" w:beforeAutospacing="0" w:after="0" w:afterAutospacing="0"/>
      </w:pPr>
      <w:r>
        <w:rPr>
          <w:rFonts w:hint="eastAsia"/>
        </w:rPr>
        <w:t>●法律实施</w:t>
      </w:r>
    </w:p>
    <w:p w:rsidR="006953AA" w:rsidRDefault="006953AA" w:rsidP="006953AA">
      <w:pPr>
        <w:pStyle w:val="a6"/>
        <w:spacing w:before="0" w:beforeAutospacing="0" w:after="0" w:afterAutospacing="0"/>
      </w:pPr>
      <w:r>
        <w:rPr>
          <w:rFonts w:hint="eastAsia"/>
        </w:rPr>
        <w:t>●法律实施的基础与动力</w:t>
      </w:r>
    </w:p>
    <w:p w:rsidR="006953AA" w:rsidRDefault="006953AA" w:rsidP="006953AA">
      <w:pPr>
        <w:pStyle w:val="a6"/>
        <w:spacing w:before="0" w:beforeAutospacing="0" w:after="0" w:afterAutospacing="0"/>
      </w:pPr>
      <w:r>
        <w:rPr>
          <w:rFonts w:hint="eastAsia"/>
        </w:rPr>
        <w:t>●司法的概念和特点</w:t>
      </w:r>
    </w:p>
    <w:p w:rsidR="006953AA" w:rsidRDefault="006953AA" w:rsidP="006953AA">
      <w:pPr>
        <w:pStyle w:val="a6"/>
        <w:spacing w:before="0" w:beforeAutospacing="0" w:after="0" w:afterAutospacing="0"/>
      </w:pPr>
      <w:r>
        <w:rPr>
          <w:rFonts w:hint="eastAsia"/>
        </w:rPr>
        <w:t>●司法权的性质与规律</w:t>
      </w:r>
    </w:p>
    <w:p w:rsidR="006953AA" w:rsidRDefault="006953AA" w:rsidP="006953AA">
      <w:pPr>
        <w:pStyle w:val="a6"/>
        <w:spacing w:before="0" w:beforeAutospacing="0" w:after="0" w:afterAutospacing="0"/>
      </w:pPr>
      <w:r>
        <w:rPr>
          <w:rFonts w:hint="eastAsia"/>
        </w:rPr>
        <w:t>●司法的原则</w:t>
      </w:r>
    </w:p>
    <w:p w:rsidR="006953AA" w:rsidRDefault="006953AA" w:rsidP="006953AA">
      <w:pPr>
        <w:pStyle w:val="a6"/>
        <w:spacing w:before="0" w:beforeAutospacing="0" w:after="0" w:afterAutospacing="0"/>
      </w:pPr>
      <w:r>
        <w:rPr>
          <w:rFonts w:hint="eastAsia"/>
        </w:rPr>
        <w:t>●守法及其构成要素</w:t>
      </w:r>
    </w:p>
    <w:p w:rsidR="006953AA" w:rsidRDefault="006953AA" w:rsidP="006953AA">
      <w:pPr>
        <w:pStyle w:val="a6"/>
        <w:spacing w:before="0" w:beforeAutospacing="0" w:after="0" w:afterAutospacing="0"/>
      </w:pPr>
      <w:r>
        <w:rPr>
          <w:rFonts w:hint="eastAsia"/>
        </w:rPr>
        <w:t>●守法的根据和理由</w:t>
      </w:r>
    </w:p>
    <w:p w:rsidR="006953AA" w:rsidRDefault="006953AA" w:rsidP="006953AA">
      <w:pPr>
        <w:pStyle w:val="a6"/>
        <w:spacing w:before="0" w:beforeAutospacing="0" w:after="0" w:afterAutospacing="0"/>
      </w:pPr>
      <w:r>
        <w:rPr>
          <w:rFonts w:hint="eastAsia"/>
        </w:rPr>
        <w:t xml:space="preserve">六、法律关系 </w:t>
      </w:r>
    </w:p>
    <w:p w:rsidR="006953AA" w:rsidRDefault="006953AA" w:rsidP="006953AA">
      <w:pPr>
        <w:pStyle w:val="a6"/>
        <w:spacing w:before="0" w:beforeAutospacing="0" w:after="0" w:afterAutospacing="0"/>
      </w:pPr>
      <w:r>
        <w:rPr>
          <w:rFonts w:hint="eastAsia"/>
        </w:rPr>
        <w:t>● 法律关系的概念、特征</w:t>
      </w:r>
    </w:p>
    <w:p w:rsidR="006953AA" w:rsidRDefault="006953AA" w:rsidP="006953AA">
      <w:pPr>
        <w:pStyle w:val="a6"/>
        <w:spacing w:before="0" w:beforeAutospacing="0" w:after="0" w:afterAutospacing="0"/>
      </w:pPr>
      <w:r>
        <w:rPr>
          <w:rFonts w:hint="eastAsia"/>
        </w:rPr>
        <w:t>● 法律关系的构成要素</w:t>
      </w:r>
    </w:p>
    <w:p w:rsidR="006953AA" w:rsidRDefault="006953AA" w:rsidP="006953AA">
      <w:pPr>
        <w:pStyle w:val="a6"/>
        <w:spacing w:before="0" w:beforeAutospacing="0" w:after="0" w:afterAutospacing="0"/>
      </w:pPr>
      <w:r>
        <w:rPr>
          <w:rFonts w:hint="eastAsia"/>
        </w:rPr>
        <w:t>● 法律权利与义务的概念</w:t>
      </w:r>
    </w:p>
    <w:p w:rsidR="006953AA" w:rsidRDefault="006953AA" w:rsidP="006953AA">
      <w:pPr>
        <w:pStyle w:val="a6"/>
        <w:spacing w:before="0" w:beforeAutospacing="0" w:after="0" w:afterAutospacing="0"/>
      </w:pPr>
      <w:r>
        <w:rPr>
          <w:rFonts w:hint="eastAsia"/>
        </w:rPr>
        <w:t>● 法律权利与义务的关系</w:t>
      </w:r>
    </w:p>
    <w:p w:rsidR="006953AA" w:rsidRDefault="006953AA" w:rsidP="006953AA">
      <w:pPr>
        <w:pStyle w:val="a6"/>
        <w:spacing w:before="0" w:beforeAutospacing="0" w:after="0" w:afterAutospacing="0"/>
      </w:pPr>
      <w:r>
        <w:rPr>
          <w:rFonts w:hint="eastAsia"/>
        </w:rPr>
        <w:t>● 法律事实</w:t>
      </w:r>
    </w:p>
    <w:p w:rsidR="006953AA" w:rsidRDefault="006953AA" w:rsidP="006953AA">
      <w:pPr>
        <w:pStyle w:val="a6"/>
        <w:spacing w:before="0" w:beforeAutospacing="0" w:after="0" w:afterAutospacing="0"/>
      </w:pPr>
      <w:r>
        <w:rPr>
          <w:rFonts w:hint="eastAsia"/>
        </w:rPr>
        <w:t>七、法律行为与法律责任</w:t>
      </w:r>
    </w:p>
    <w:p w:rsidR="006953AA" w:rsidRDefault="006953AA" w:rsidP="006953AA">
      <w:pPr>
        <w:pStyle w:val="a6"/>
        <w:spacing w:before="0" w:beforeAutospacing="0" w:after="0" w:afterAutospacing="0"/>
      </w:pPr>
      <w:r>
        <w:rPr>
          <w:rFonts w:hint="eastAsia"/>
        </w:rPr>
        <w:t>● 法律行为含义及其特征</w:t>
      </w:r>
    </w:p>
    <w:p w:rsidR="006953AA" w:rsidRDefault="006953AA" w:rsidP="006953AA">
      <w:pPr>
        <w:pStyle w:val="a6"/>
        <w:spacing w:before="0" w:beforeAutospacing="0" w:after="0" w:afterAutospacing="0"/>
      </w:pPr>
      <w:r>
        <w:rPr>
          <w:rFonts w:hint="eastAsia"/>
        </w:rPr>
        <w:t>● 法律行为的结构</w:t>
      </w:r>
    </w:p>
    <w:p w:rsidR="006953AA" w:rsidRDefault="006953AA" w:rsidP="006953AA">
      <w:pPr>
        <w:pStyle w:val="a6"/>
        <w:spacing w:before="0" w:beforeAutospacing="0" w:after="0" w:afterAutospacing="0"/>
      </w:pPr>
      <w:r>
        <w:rPr>
          <w:rFonts w:hint="eastAsia"/>
        </w:rPr>
        <w:t>● 法律行为的分类</w:t>
      </w:r>
    </w:p>
    <w:p w:rsidR="006953AA" w:rsidRDefault="006953AA" w:rsidP="006953AA">
      <w:pPr>
        <w:pStyle w:val="a6"/>
        <w:spacing w:before="0" w:beforeAutospacing="0" w:after="0" w:afterAutospacing="0"/>
      </w:pPr>
      <w:r>
        <w:rPr>
          <w:rFonts w:hint="eastAsia"/>
        </w:rPr>
        <w:t>● 法律责任的含义及其本质</w:t>
      </w:r>
    </w:p>
    <w:p w:rsidR="006953AA" w:rsidRDefault="006953AA" w:rsidP="006953AA">
      <w:pPr>
        <w:pStyle w:val="a6"/>
        <w:spacing w:before="0" w:beforeAutospacing="0" w:after="0" w:afterAutospacing="0"/>
      </w:pPr>
      <w:r>
        <w:rPr>
          <w:rFonts w:hint="eastAsia"/>
        </w:rPr>
        <w:t xml:space="preserve">● 法律责任的认定和归结 </w:t>
      </w:r>
    </w:p>
    <w:p w:rsidR="006953AA" w:rsidRDefault="006953AA" w:rsidP="006953AA">
      <w:pPr>
        <w:pStyle w:val="a6"/>
        <w:spacing w:before="0" w:beforeAutospacing="0" w:after="0" w:afterAutospacing="0"/>
      </w:pPr>
      <w:r>
        <w:rPr>
          <w:rFonts w:hint="eastAsia"/>
        </w:rPr>
        <w:t>● 法律责任的承担</w:t>
      </w:r>
    </w:p>
    <w:p w:rsidR="006953AA" w:rsidRDefault="006953AA" w:rsidP="006953AA">
      <w:pPr>
        <w:pStyle w:val="a6"/>
        <w:spacing w:before="0" w:beforeAutospacing="0" w:after="0" w:afterAutospacing="0"/>
      </w:pPr>
      <w:r>
        <w:rPr>
          <w:rFonts w:hint="eastAsia"/>
        </w:rPr>
        <w:t>八、法律程序</w:t>
      </w:r>
    </w:p>
    <w:p w:rsidR="006953AA" w:rsidRDefault="006953AA" w:rsidP="006953AA">
      <w:pPr>
        <w:pStyle w:val="a6"/>
        <w:spacing w:before="0" w:beforeAutospacing="0" w:after="0" w:afterAutospacing="0"/>
      </w:pPr>
      <w:r>
        <w:rPr>
          <w:rFonts w:hint="eastAsia"/>
        </w:rPr>
        <w:t>● 法律程序的概念与特点</w:t>
      </w:r>
    </w:p>
    <w:p w:rsidR="006953AA" w:rsidRDefault="006953AA" w:rsidP="006953AA">
      <w:pPr>
        <w:pStyle w:val="a6"/>
        <w:spacing w:before="0" w:beforeAutospacing="0" w:after="0" w:afterAutospacing="0"/>
      </w:pPr>
      <w:r>
        <w:rPr>
          <w:rFonts w:hint="eastAsia"/>
        </w:rPr>
        <w:t>● 法律程序对法律行为的调整方式</w:t>
      </w:r>
    </w:p>
    <w:p w:rsidR="006953AA" w:rsidRDefault="006953AA" w:rsidP="006953AA">
      <w:pPr>
        <w:pStyle w:val="a6"/>
        <w:spacing w:before="0" w:beforeAutospacing="0" w:after="0" w:afterAutospacing="0"/>
      </w:pPr>
      <w:r>
        <w:rPr>
          <w:rFonts w:hint="eastAsia"/>
        </w:rPr>
        <w:t>● 法律程序对法律适用的作用</w:t>
      </w:r>
    </w:p>
    <w:p w:rsidR="006953AA" w:rsidRDefault="006953AA" w:rsidP="006953AA">
      <w:pPr>
        <w:pStyle w:val="a6"/>
        <w:spacing w:before="0" w:beforeAutospacing="0" w:after="0" w:afterAutospacing="0"/>
      </w:pPr>
      <w:r>
        <w:rPr>
          <w:rFonts w:hint="eastAsia"/>
        </w:rPr>
        <w:t>● 正当程序的特征</w:t>
      </w:r>
    </w:p>
    <w:p w:rsidR="006953AA" w:rsidRDefault="006953AA" w:rsidP="006953AA">
      <w:pPr>
        <w:pStyle w:val="a6"/>
        <w:spacing w:before="0" w:beforeAutospacing="0" w:after="0" w:afterAutospacing="0"/>
      </w:pPr>
      <w:r>
        <w:rPr>
          <w:rFonts w:hint="eastAsia"/>
        </w:rPr>
        <w:t>● 正当程序的意义</w:t>
      </w:r>
    </w:p>
    <w:p w:rsidR="006953AA" w:rsidRDefault="006953AA" w:rsidP="006953AA">
      <w:pPr>
        <w:pStyle w:val="a6"/>
        <w:spacing w:before="0" w:beforeAutospacing="0" w:after="0" w:afterAutospacing="0"/>
      </w:pPr>
      <w:r>
        <w:rPr>
          <w:rFonts w:hint="eastAsia"/>
        </w:rPr>
        <w:t>九、法治原理</w:t>
      </w:r>
    </w:p>
    <w:p w:rsidR="006953AA" w:rsidRDefault="006953AA" w:rsidP="006953AA">
      <w:pPr>
        <w:pStyle w:val="a6"/>
        <w:spacing w:before="0" w:beforeAutospacing="0" w:after="0" w:afterAutospacing="0"/>
      </w:pPr>
      <w:r>
        <w:rPr>
          <w:rFonts w:hint="eastAsia"/>
        </w:rPr>
        <w:t>● 法治的概念</w:t>
      </w:r>
    </w:p>
    <w:p w:rsidR="006953AA" w:rsidRDefault="006953AA" w:rsidP="006953AA">
      <w:pPr>
        <w:pStyle w:val="a6"/>
        <w:spacing w:before="0" w:beforeAutospacing="0" w:after="0" w:afterAutospacing="0"/>
      </w:pPr>
      <w:r>
        <w:rPr>
          <w:rFonts w:hint="eastAsia"/>
        </w:rPr>
        <w:t>●当代中国法治的基本要义</w:t>
      </w:r>
    </w:p>
    <w:p w:rsidR="006953AA" w:rsidRDefault="006953AA" w:rsidP="006953AA">
      <w:pPr>
        <w:pStyle w:val="a6"/>
        <w:spacing w:before="0" w:beforeAutospacing="0" w:after="0" w:afterAutospacing="0"/>
      </w:pPr>
      <w:r>
        <w:rPr>
          <w:rFonts w:hint="eastAsia"/>
        </w:rPr>
        <w:t xml:space="preserve">●法治与法制 </w:t>
      </w:r>
    </w:p>
    <w:p w:rsidR="006953AA" w:rsidRDefault="006953AA" w:rsidP="006953AA">
      <w:pPr>
        <w:pStyle w:val="a6"/>
        <w:spacing w:before="0" w:beforeAutospacing="0" w:after="0" w:afterAutospacing="0"/>
      </w:pPr>
      <w:r>
        <w:rPr>
          <w:rFonts w:hint="eastAsia"/>
        </w:rPr>
        <w:t>●法治与人治</w:t>
      </w:r>
    </w:p>
    <w:p w:rsidR="006953AA" w:rsidRDefault="006953AA" w:rsidP="006953AA">
      <w:pPr>
        <w:pStyle w:val="a6"/>
        <w:spacing w:before="0" w:beforeAutospacing="0" w:after="0" w:afterAutospacing="0"/>
      </w:pPr>
      <w:r>
        <w:rPr>
          <w:rFonts w:hint="eastAsia"/>
        </w:rPr>
        <w:t>●法治与德治</w:t>
      </w:r>
    </w:p>
    <w:p w:rsidR="006953AA" w:rsidRDefault="006953AA" w:rsidP="006953AA">
      <w:pPr>
        <w:pStyle w:val="a6"/>
        <w:spacing w:before="0" w:beforeAutospacing="0" w:after="0" w:afterAutospacing="0"/>
      </w:pPr>
      <w:r>
        <w:rPr>
          <w:rFonts w:hint="eastAsia"/>
        </w:rPr>
        <w:t>●中国特色的社会主义法治体系</w:t>
      </w:r>
    </w:p>
    <w:p w:rsidR="006953AA" w:rsidRDefault="006953AA" w:rsidP="006953AA">
      <w:pPr>
        <w:pStyle w:val="a6"/>
        <w:spacing w:before="0" w:beforeAutospacing="0" w:after="0" w:afterAutospacing="0"/>
      </w:pPr>
      <w:r>
        <w:rPr>
          <w:rFonts w:hint="eastAsia"/>
        </w:rPr>
        <w:t>●中国特色社会主义法治道路的基本原则</w:t>
      </w:r>
    </w:p>
    <w:p w:rsidR="006953AA" w:rsidRDefault="006953AA" w:rsidP="006953AA">
      <w:pPr>
        <w:pStyle w:val="a6"/>
        <w:spacing w:before="0" w:beforeAutospacing="0" w:after="0" w:afterAutospacing="0"/>
      </w:pPr>
      <w:r>
        <w:rPr>
          <w:rFonts w:hint="eastAsia"/>
        </w:rPr>
        <w:t>●法治中国建设的总体要求</w:t>
      </w:r>
    </w:p>
    <w:p w:rsidR="006953AA" w:rsidRDefault="006953AA" w:rsidP="006953AA">
      <w:pPr>
        <w:widowControl/>
        <w:jc w:val="left"/>
        <w:rPr>
          <w:rFonts w:ascii="宋体" w:hAnsi="宋体" w:cs="宋体"/>
          <w:b/>
          <w:bCs/>
          <w:kern w:val="0"/>
          <w:sz w:val="24"/>
        </w:rPr>
      </w:pPr>
      <w:r>
        <w:rPr>
          <w:rFonts w:ascii="宋体" w:hAnsi="宋体" w:cs="宋体" w:hint="eastAsia"/>
          <w:b/>
          <w:bCs/>
          <w:kern w:val="0"/>
          <w:sz w:val="24"/>
        </w:rPr>
        <w:t>第二部分宪法</w:t>
      </w:r>
    </w:p>
    <w:p w:rsidR="006953AA" w:rsidRDefault="006953AA" w:rsidP="006953AA">
      <w:pPr>
        <w:widowControl/>
        <w:jc w:val="left"/>
        <w:rPr>
          <w:rFonts w:ascii="宋体" w:hAnsi="宋体" w:cs="宋体"/>
          <w:kern w:val="0"/>
          <w:sz w:val="24"/>
        </w:rPr>
      </w:pPr>
      <w:r>
        <w:rPr>
          <w:rFonts w:ascii="宋体" w:hAnsi="宋体" w:cs="宋体" w:hint="eastAsia"/>
          <w:kern w:val="0"/>
          <w:sz w:val="24"/>
        </w:rPr>
        <w:t>一、宪法基本理论</w:t>
      </w:r>
    </w:p>
    <w:p w:rsidR="006953AA" w:rsidRDefault="006953AA" w:rsidP="006953AA">
      <w:pPr>
        <w:widowControl/>
        <w:jc w:val="left"/>
        <w:rPr>
          <w:rFonts w:ascii="宋体" w:hAnsi="宋体" w:cs="宋体"/>
          <w:kern w:val="0"/>
          <w:sz w:val="24"/>
        </w:rPr>
      </w:pPr>
      <w:r>
        <w:rPr>
          <w:rFonts w:ascii="宋体" w:hAnsi="宋体" w:cs="宋体" w:hint="eastAsia"/>
          <w:kern w:val="0"/>
          <w:sz w:val="24"/>
        </w:rPr>
        <w:t>●宪法概念、特征与类型</w:t>
      </w:r>
    </w:p>
    <w:p w:rsidR="006953AA" w:rsidRDefault="006953AA" w:rsidP="006953AA">
      <w:pPr>
        <w:widowControl/>
        <w:jc w:val="left"/>
        <w:rPr>
          <w:rFonts w:ascii="宋体" w:hAnsi="宋体" w:cs="宋体"/>
          <w:kern w:val="0"/>
          <w:sz w:val="24"/>
        </w:rPr>
      </w:pPr>
      <w:r>
        <w:rPr>
          <w:rFonts w:ascii="宋体" w:hAnsi="宋体" w:cs="宋体" w:hint="eastAsia"/>
          <w:kern w:val="0"/>
          <w:sz w:val="24"/>
        </w:rPr>
        <w:t>●宪法的基本原则与宪法规范</w:t>
      </w:r>
    </w:p>
    <w:p w:rsidR="006953AA" w:rsidRDefault="006953AA" w:rsidP="006953AA">
      <w:pPr>
        <w:widowControl/>
        <w:jc w:val="left"/>
        <w:rPr>
          <w:rFonts w:ascii="宋体" w:hAnsi="宋体" w:cs="宋体"/>
          <w:kern w:val="0"/>
          <w:sz w:val="24"/>
        </w:rPr>
      </w:pPr>
      <w:r>
        <w:rPr>
          <w:rFonts w:ascii="宋体" w:hAnsi="宋体" w:cs="宋体" w:hint="eastAsia"/>
          <w:kern w:val="0"/>
          <w:sz w:val="24"/>
        </w:rPr>
        <w:t>●宪法制定</w:t>
      </w:r>
    </w:p>
    <w:p w:rsidR="006953AA" w:rsidRDefault="006953AA" w:rsidP="006953AA">
      <w:pPr>
        <w:widowControl/>
        <w:jc w:val="left"/>
        <w:rPr>
          <w:rFonts w:ascii="宋体" w:hAnsi="宋体" w:cs="宋体"/>
          <w:kern w:val="0"/>
          <w:sz w:val="24"/>
        </w:rPr>
      </w:pPr>
      <w:r>
        <w:rPr>
          <w:rFonts w:ascii="宋体" w:hAnsi="宋体" w:cs="宋体" w:hint="eastAsia"/>
          <w:kern w:val="0"/>
          <w:sz w:val="24"/>
        </w:rPr>
        <w:t>●宪法修改</w:t>
      </w:r>
    </w:p>
    <w:p w:rsidR="006953AA" w:rsidRDefault="006953AA" w:rsidP="006953AA">
      <w:pPr>
        <w:widowControl/>
        <w:jc w:val="left"/>
        <w:rPr>
          <w:rFonts w:ascii="宋体" w:hAnsi="宋体" w:cs="宋体"/>
          <w:kern w:val="0"/>
          <w:sz w:val="24"/>
        </w:rPr>
      </w:pPr>
      <w:r>
        <w:rPr>
          <w:rFonts w:ascii="宋体" w:hAnsi="宋体" w:cs="宋体" w:hint="eastAsia"/>
          <w:kern w:val="0"/>
          <w:sz w:val="24"/>
        </w:rPr>
        <w:t>●宪法解释</w:t>
      </w:r>
    </w:p>
    <w:p w:rsidR="006953AA" w:rsidRDefault="006953AA" w:rsidP="006953AA">
      <w:pPr>
        <w:widowControl/>
        <w:jc w:val="left"/>
        <w:rPr>
          <w:rFonts w:ascii="宋体" w:hAnsi="宋体" w:cs="宋体"/>
          <w:kern w:val="0"/>
          <w:sz w:val="24"/>
        </w:rPr>
      </w:pPr>
      <w:r>
        <w:rPr>
          <w:rFonts w:ascii="宋体" w:hAnsi="宋体" w:cs="宋体" w:hint="eastAsia"/>
          <w:kern w:val="0"/>
          <w:sz w:val="24"/>
        </w:rPr>
        <w:t>●合宪性审查</w:t>
      </w:r>
    </w:p>
    <w:p w:rsidR="006953AA" w:rsidRDefault="006953AA" w:rsidP="006953AA">
      <w:pPr>
        <w:widowControl/>
        <w:jc w:val="left"/>
        <w:rPr>
          <w:rFonts w:ascii="宋体" w:hAnsi="宋体" w:cs="宋体"/>
          <w:kern w:val="0"/>
          <w:sz w:val="24"/>
        </w:rPr>
      </w:pPr>
      <w:r>
        <w:rPr>
          <w:rFonts w:ascii="宋体" w:hAnsi="宋体" w:cs="宋体" w:hint="eastAsia"/>
          <w:kern w:val="0"/>
          <w:sz w:val="24"/>
        </w:rPr>
        <w:lastRenderedPageBreak/>
        <w:t>●宪法保障</w:t>
      </w:r>
    </w:p>
    <w:p w:rsidR="006953AA" w:rsidRDefault="006953AA" w:rsidP="006953AA">
      <w:pPr>
        <w:widowControl/>
        <w:jc w:val="left"/>
        <w:rPr>
          <w:rFonts w:ascii="宋体" w:hAnsi="宋体" w:cs="宋体"/>
          <w:kern w:val="0"/>
          <w:sz w:val="24"/>
        </w:rPr>
      </w:pPr>
      <w:r>
        <w:rPr>
          <w:rFonts w:ascii="宋体" w:hAnsi="宋体" w:cs="宋体" w:hint="eastAsia"/>
          <w:kern w:val="0"/>
          <w:sz w:val="24"/>
        </w:rPr>
        <w:t>●宪法历史发展</w:t>
      </w:r>
    </w:p>
    <w:p w:rsidR="006953AA" w:rsidRDefault="006953AA" w:rsidP="006953AA">
      <w:pPr>
        <w:widowControl/>
        <w:jc w:val="left"/>
        <w:rPr>
          <w:rFonts w:ascii="宋体" w:hAnsi="宋体" w:cs="宋体"/>
          <w:kern w:val="0"/>
          <w:sz w:val="24"/>
        </w:rPr>
      </w:pPr>
      <w:r>
        <w:rPr>
          <w:rFonts w:ascii="宋体" w:hAnsi="宋体" w:cs="宋体" w:hint="eastAsia"/>
          <w:kern w:val="0"/>
          <w:sz w:val="24"/>
        </w:rPr>
        <w:t>二、公民基本权利与义务</w:t>
      </w:r>
    </w:p>
    <w:p w:rsidR="006953AA" w:rsidRDefault="006953AA" w:rsidP="006953AA">
      <w:pPr>
        <w:widowControl/>
        <w:jc w:val="left"/>
        <w:rPr>
          <w:rFonts w:ascii="宋体" w:hAnsi="宋体" w:cs="宋体"/>
          <w:kern w:val="0"/>
          <w:sz w:val="24"/>
        </w:rPr>
      </w:pPr>
      <w:r>
        <w:rPr>
          <w:rFonts w:ascii="宋体" w:hAnsi="宋体" w:cs="宋体" w:hint="eastAsia"/>
          <w:kern w:val="0"/>
          <w:sz w:val="24"/>
        </w:rPr>
        <w:t>●公民</w:t>
      </w:r>
    </w:p>
    <w:p w:rsidR="006953AA" w:rsidRDefault="006953AA" w:rsidP="006953AA">
      <w:pPr>
        <w:widowControl/>
        <w:jc w:val="left"/>
        <w:rPr>
          <w:rFonts w:ascii="宋体" w:hAnsi="宋体" w:cs="宋体"/>
          <w:kern w:val="0"/>
          <w:sz w:val="24"/>
        </w:rPr>
      </w:pPr>
      <w:r>
        <w:rPr>
          <w:rFonts w:ascii="宋体" w:hAnsi="宋体" w:cs="宋体" w:hint="eastAsia"/>
          <w:kern w:val="0"/>
          <w:sz w:val="24"/>
        </w:rPr>
        <w:t>●人权、基本权利</w:t>
      </w:r>
    </w:p>
    <w:p w:rsidR="006953AA" w:rsidRDefault="006953AA" w:rsidP="006953AA">
      <w:pPr>
        <w:widowControl/>
        <w:jc w:val="left"/>
        <w:rPr>
          <w:rFonts w:ascii="宋体" w:hAnsi="宋体" w:cs="宋体"/>
          <w:kern w:val="0"/>
          <w:sz w:val="24"/>
        </w:rPr>
      </w:pPr>
      <w:r>
        <w:rPr>
          <w:rFonts w:ascii="宋体" w:hAnsi="宋体" w:cs="宋体" w:hint="eastAsia"/>
          <w:kern w:val="0"/>
          <w:sz w:val="24"/>
        </w:rPr>
        <w:t>●平等权</w:t>
      </w:r>
    </w:p>
    <w:p w:rsidR="006953AA" w:rsidRDefault="006953AA" w:rsidP="006953AA">
      <w:pPr>
        <w:widowControl/>
        <w:jc w:val="left"/>
        <w:rPr>
          <w:rFonts w:ascii="宋体" w:hAnsi="宋体" w:cs="宋体"/>
          <w:kern w:val="0"/>
          <w:sz w:val="24"/>
        </w:rPr>
      </w:pPr>
      <w:r>
        <w:rPr>
          <w:rFonts w:ascii="宋体" w:hAnsi="宋体" w:cs="宋体" w:hint="eastAsia"/>
          <w:kern w:val="0"/>
          <w:sz w:val="24"/>
        </w:rPr>
        <w:t>●自由权</w:t>
      </w:r>
    </w:p>
    <w:p w:rsidR="006953AA" w:rsidRDefault="006953AA" w:rsidP="006953AA">
      <w:pPr>
        <w:widowControl/>
        <w:jc w:val="left"/>
        <w:rPr>
          <w:rFonts w:ascii="宋体" w:hAnsi="宋体" w:cs="宋体"/>
          <w:kern w:val="0"/>
          <w:sz w:val="24"/>
        </w:rPr>
      </w:pPr>
      <w:r>
        <w:rPr>
          <w:rFonts w:ascii="宋体" w:hAnsi="宋体" w:cs="宋体" w:hint="eastAsia"/>
          <w:kern w:val="0"/>
          <w:sz w:val="24"/>
        </w:rPr>
        <w:t>●政治权利</w:t>
      </w:r>
    </w:p>
    <w:p w:rsidR="006953AA" w:rsidRDefault="006953AA" w:rsidP="006953AA">
      <w:pPr>
        <w:widowControl/>
        <w:jc w:val="left"/>
        <w:rPr>
          <w:rFonts w:ascii="宋体" w:hAnsi="宋体" w:cs="宋体"/>
          <w:kern w:val="0"/>
          <w:sz w:val="24"/>
        </w:rPr>
      </w:pPr>
      <w:r>
        <w:rPr>
          <w:rFonts w:ascii="宋体" w:hAnsi="宋体" w:cs="宋体" w:hint="eastAsia"/>
          <w:kern w:val="0"/>
          <w:sz w:val="24"/>
        </w:rPr>
        <w:t>●财产权</w:t>
      </w:r>
    </w:p>
    <w:p w:rsidR="006953AA" w:rsidRDefault="006953AA" w:rsidP="006953AA">
      <w:pPr>
        <w:widowControl/>
        <w:jc w:val="left"/>
        <w:rPr>
          <w:rFonts w:ascii="宋体" w:hAnsi="宋体" w:cs="宋体"/>
          <w:kern w:val="0"/>
          <w:sz w:val="24"/>
        </w:rPr>
      </w:pPr>
      <w:r>
        <w:rPr>
          <w:rFonts w:ascii="宋体" w:hAnsi="宋体" w:cs="宋体" w:hint="eastAsia"/>
          <w:kern w:val="0"/>
          <w:sz w:val="24"/>
        </w:rPr>
        <w:t>●经济、社会、文化权利</w:t>
      </w:r>
    </w:p>
    <w:p w:rsidR="006953AA" w:rsidRDefault="006953AA" w:rsidP="006953AA">
      <w:pPr>
        <w:widowControl/>
        <w:jc w:val="left"/>
        <w:rPr>
          <w:rFonts w:ascii="宋体" w:hAnsi="宋体" w:cs="宋体"/>
          <w:kern w:val="0"/>
          <w:sz w:val="24"/>
        </w:rPr>
      </w:pPr>
      <w:r>
        <w:rPr>
          <w:rFonts w:ascii="宋体" w:hAnsi="宋体" w:cs="宋体" w:hint="eastAsia"/>
          <w:kern w:val="0"/>
          <w:sz w:val="24"/>
        </w:rPr>
        <w:t>●公民基本权利保障与限制</w:t>
      </w:r>
    </w:p>
    <w:p w:rsidR="006953AA" w:rsidRDefault="006953AA" w:rsidP="006953AA">
      <w:pPr>
        <w:widowControl/>
        <w:jc w:val="left"/>
        <w:rPr>
          <w:rFonts w:ascii="宋体" w:hAnsi="宋体" w:cs="宋体"/>
          <w:kern w:val="0"/>
          <w:sz w:val="24"/>
        </w:rPr>
      </w:pPr>
      <w:r>
        <w:rPr>
          <w:rFonts w:ascii="宋体" w:hAnsi="宋体" w:cs="宋体" w:hint="eastAsia"/>
          <w:kern w:val="0"/>
          <w:sz w:val="24"/>
        </w:rPr>
        <w:t>●公民基本义务</w:t>
      </w:r>
    </w:p>
    <w:p w:rsidR="006953AA" w:rsidRDefault="006953AA" w:rsidP="006953AA">
      <w:pPr>
        <w:widowControl/>
        <w:jc w:val="left"/>
        <w:rPr>
          <w:rFonts w:ascii="宋体" w:hAnsi="宋体" w:cs="宋体"/>
          <w:kern w:val="0"/>
          <w:sz w:val="24"/>
        </w:rPr>
      </w:pPr>
      <w:r>
        <w:rPr>
          <w:rFonts w:ascii="宋体" w:hAnsi="宋体" w:cs="宋体" w:hint="eastAsia"/>
          <w:kern w:val="0"/>
          <w:sz w:val="24"/>
        </w:rPr>
        <w:t>三、国家制度与国家机关</w:t>
      </w:r>
    </w:p>
    <w:p w:rsidR="006953AA" w:rsidRDefault="006953AA" w:rsidP="006953AA">
      <w:pPr>
        <w:widowControl/>
        <w:jc w:val="left"/>
        <w:rPr>
          <w:rFonts w:ascii="宋体" w:hAnsi="宋体" w:cs="宋体"/>
          <w:kern w:val="0"/>
          <w:sz w:val="24"/>
        </w:rPr>
      </w:pPr>
      <w:r>
        <w:rPr>
          <w:rFonts w:ascii="宋体" w:hAnsi="宋体" w:cs="宋体" w:hint="eastAsia"/>
          <w:kern w:val="0"/>
          <w:sz w:val="24"/>
        </w:rPr>
        <w:t>●国家性质与国家形式</w:t>
      </w:r>
    </w:p>
    <w:p w:rsidR="006953AA" w:rsidRDefault="006953AA" w:rsidP="006953AA">
      <w:pPr>
        <w:widowControl/>
        <w:jc w:val="left"/>
        <w:rPr>
          <w:rFonts w:ascii="宋体" w:hAnsi="宋体" w:cs="宋体"/>
          <w:kern w:val="0"/>
          <w:sz w:val="24"/>
        </w:rPr>
      </w:pPr>
      <w:r>
        <w:rPr>
          <w:rFonts w:ascii="宋体" w:hAnsi="宋体" w:cs="宋体" w:hint="eastAsia"/>
          <w:kern w:val="0"/>
          <w:sz w:val="24"/>
        </w:rPr>
        <w:t>●人民代表大会制度</w:t>
      </w:r>
    </w:p>
    <w:p w:rsidR="006953AA" w:rsidRDefault="006953AA" w:rsidP="006953AA">
      <w:pPr>
        <w:widowControl/>
        <w:jc w:val="left"/>
        <w:rPr>
          <w:rFonts w:ascii="宋体" w:hAnsi="宋体" w:cs="宋体"/>
          <w:kern w:val="0"/>
          <w:sz w:val="24"/>
        </w:rPr>
      </w:pPr>
      <w:r>
        <w:rPr>
          <w:rFonts w:ascii="宋体" w:hAnsi="宋体" w:cs="宋体" w:hint="eastAsia"/>
          <w:kern w:val="0"/>
          <w:sz w:val="24"/>
        </w:rPr>
        <w:t>●单一制国家结构</w:t>
      </w:r>
    </w:p>
    <w:p w:rsidR="006953AA" w:rsidRDefault="006953AA" w:rsidP="006953AA">
      <w:pPr>
        <w:widowControl/>
        <w:jc w:val="left"/>
        <w:rPr>
          <w:rFonts w:ascii="宋体" w:hAnsi="宋体" w:cs="宋体"/>
          <w:kern w:val="0"/>
          <w:sz w:val="24"/>
        </w:rPr>
      </w:pPr>
      <w:r>
        <w:rPr>
          <w:rFonts w:ascii="宋体" w:hAnsi="宋体" w:cs="宋体" w:hint="eastAsia"/>
          <w:kern w:val="0"/>
          <w:sz w:val="24"/>
        </w:rPr>
        <w:t>●民族区域制度</w:t>
      </w:r>
    </w:p>
    <w:p w:rsidR="006953AA" w:rsidRDefault="006953AA" w:rsidP="006953AA">
      <w:pPr>
        <w:widowControl/>
        <w:jc w:val="left"/>
        <w:rPr>
          <w:rFonts w:ascii="宋体" w:hAnsi="宋体" w:cs="宋体"/>
          <w:kern w:val="0"/>
          <w:sz w:val="24"/>
        </w:rPr>
      </w:pPr>
      <w:r>
        <w:rPr>
          <w:rFonts w:ascii="宋体" w:hAnsi="宋体" w:cs="宋体" w:hint="eastAsia"/>
          <w:kern w:val="0"/>
          <w:sz w:val="24"/>
        </w:rPr>
        <w:t>●特别行政区制度</w:t>
      </w:r>
    </w:p>
    <w:p w:rsidR="006953AA" w:rsidRDefault="006953AA" w:rsidP="006953AA">
      <w:pPr>
        <w:widowControl/>
        <w:jc w:val="left"/>
        <w:rPr>
          <w:rFonts w:ascii="宋体" w:hAnsi="宋体" w:cs="宋体"/>
          <w:kern w:val="0"/>
          <w:sz w:val="24"/>
        </w:rPr>
      </w:pPr>
      <w:r>
        <w:rPr>
          <w:rFonts w:ascii="宋体" w:hAnsi="宋体" w:cs="宋体" w:hint="eastAsia"/>
          <w:kern w:val="0"/>
          <w:sz w:val="24"/>
        </w:rPr>
        <w:t>●基层群众自治制度</w:t>
      </w:r>
    </w:p>
    <w:p w:rsidR="006953AA" w:rsidRDefault="006953AA" w:rsidP="006953AA">
      <w:pPr>
        <w:widowControl/>
        <w:jc w:val="left"/>
        <w:rPr>
          <w:rFonts w:ascii="宋体" w:hAnsi="宋体" w:cs="宋体"/>
          <w:kern w:val="0"/>
          <w:sz w:val="24"/>
        </w:rPr>
      </w:pPr>
      <w:r>
        <w:rPr>
          <w:rFonts w:ascii="宋体" w:hAnsi="宋体" w:cs="宋体" w:hint="eastAsia"/>
          <w:kern w:val="0"/>
          <w:sz w:val="24"/>
        </w:rPr>
        <w:t>●选举制度</w:t>
      </w:r>
    </w:p>
    <w:p w:rsidR="006953AA" w:rsidRDefault="006953AA" w:rsidP="006953AA">
      <w:pPr>
        <w:widowControl/>
        <w:jc w:val="left"/>
        <w:rPr>
          <w:rFonts w:ascii="宋体" w:hAnsi="宋体" w:cs="宋体"/>
          <w:kern w:val="0"/>
          <w:sz w:val="24"/>
        </w:rPr>
      </w:pPr>
      <w:r>
        <w:rPr>
          <w:rFonts w:ascii="宋体" w:hAnsi="宋体" w:cs="宋体" w:hint="eastAsia"/>
          <w:kern w:val="0"/>
          <w:sz w:val="24"/>
        </w:rPr>
        <w:t>●政党制度</w:t>
      </w:r>
    </w:p>
    <w:p w:rsidR="006953AA" w:rsidRDefault="006953AA" w:rsidP="006953AA">
      <w:pPr>
        <w:widowControl/>
        <w:jc w:val="left"/>
        <w:rPr>
          <w:rFonts w:ascii="宋体" w:hAnsi="宋体" w:cs="宋体"/>
          <w:kern w:val="0"/>
          <w:sz w:val="24"/>
        </w:rPr>
      </w:pPr>
      <w:r>
        <w:rPr>
          <w:rFonts w:ascii="宋体" w:hAnsi="宋体" w:cs="宋体" w:hint="eastAsia"/>
          <w:kern w:val="0"/>
          <w:sz w:val="24"/>
        </w:rPr>
        <w:t>●中央国家机关性质、地位、组成、职权与工作制度</w:t>
      </w:r>
    </w:p>
    <w:p w:rsidR="006953AA" w:rsidRDefault="006953AA" w:rsidP="006953AA">
      <w:pPr>
        <w:pStyle w:val="a6"/>
        <w:spacing w:before="0" w:beforeAutospacing="0" w:after="0" w:afterAutospacing="0"/>
      </w:pPr>
      <w:r>
        <w:rPr>
          <w:rFonts w:hint="eastAsia"/>
        </w:rPr>
        <w:t>●地方国家机关组成、职权与工作制度</w:t>
      </w:r>
    </w:p>
    <w:p w:rsidR="006953AA" w:rsidRDefault="006953AA" w:rsidP="006953AA">
      <w:pPr>
        <w:pStyle w:val="a6"/>
        <w:spacing w:before="0" w:beforeAutospacing="0" w:after="0" w:afterAutospacing="0"/>
      </w:pPr>
    </w:p>
    <w:p w:rsidR="006953AA" w:rsidRDefault="006953AA" w:rsidP="006953AA">
      <w:pPr>
        <w:widowControl/>
        <w:jc w:val="center"/>
        <w:rPr>
          <w:rFonts w:ascii="黑体" w:eastAsia="黑体" w:hAnsi="黑体" w:cs="黑体"/>
          <w:kern w:val="0"/>
          <w:sz w:val="36"/>
          <w:szCs w:val="36"/>
        </w:rPr>
      </w:pPr>
      <w:r>
        <w:rPr>
          <w:rFonts w:ascii="黑体" w:eastAsia="黑体" w:hAnsi="黑体" w:cs="黑体" w:hint="eastAsia"/>
          <w:b/>
          <w:bCs/>
          <w:kern w:val="0"/>
          <w:sz w:val="36"/>
          <w:szCs w:val="36"/>
        </w:rPr>
        <w:t>《法学综合二》</w:t>
      </w:r>
    </w:p>
    <w:p w:rsidR="006953AA" w:rsidRDefault="006953AA" w:rsidP="006953AA">
      <w:pPr>
        <w:widowControl/>
        <w:jc w:val="left"/>
        <w:rPr>
          <w:rFonts w:ascii="宋体" w:hAnsi="宋体" w:cs="宋体"/>
          <w:kern w:val="0"/>
          <w:sz w:val="24"/>
        </w:rPr>
      </w:pPr>
      <w:r>
        <w:rPr>
          <w:rFonts w:ascii="宋体" w:hAnsi="宋体" w:cs="宋体" w:hint="eastAsia"/>
          <w:b/>
          <w:bCs/>
          <w:kern w:val="0"/>
          <w:sz w:val="24"/>
        </w:rPr>
        <w:t>《法学综合二》考试大纲概述：</w:t>
      </w:r>
    </w:p>
    <w:p w:rsidR="006953AA" w:rsidRDefault="006953AA" w:rsidP="006953AA">
      <w:pPr>
        <w:pStyle w:val="a6"/>
        <w:spacing w:before="0" w:beforeAutospacing="0" w:after="0" w:afterAutospacing="0"/>
      </w:pPr>
      <w:r>
        <w:rPr>
          <w:rFonts w:hint="eastAsia"/>
        </w:rPr>
        <w:t>本科目考试范围为：民法（总论）、刑法（总论）等基本理论。考察内容包括：①考察学生对上述法学基本知识、基本理论、基本方法的把握程度；②考察学生运用理论分析和解决实际问题的能力；③考察学生法学知识结构和学术功底。</w:t>
      </w:r>
    </w:p>
    <w:p w:rsidR="006953AA" w:rsidRDefault="006953AA" w:rsidP="006953AA">
      <w:pPr>
        <w:widowControl/>
        <w:snapToGrid w:val="0"/>
        <w:ind w:firstLineChars="200" w:firstLine="482"/>
        <w:rPr>
          <w:rFonts w:ascii="宋体" w:hAnsi="宋体" w:cs="宋体"/>
          <w:b/>
          <w:kern w:val="0"/>
          <w:sz w:val="24"/>
        </w:rPr>
      </w:pPr>
      <w:r>
        <w:rPr>
          <w:rFonts w:ascii="宋体" w:hAnsi="宋体" w:cs="宋体" w:hint="eastAsia"/>
          <w:b/>
          <w:kern w:val="0"/>
          <w:sz w:val="24"/>
        </w:rPr>
        <w:t>第一部分 民法（总论）</w:t>
      </w:r>
    </w:p>
    <w:p w:rsidR="006953AA" w:rsidRDefault="006953AA" w:rsidP="006953AA">
      <w:pPr>
        <w:widowControl/>
        <w:snapToGrid w:val="0"/>
        <w:ind w:firstLineChars="200" w:firstLine="482"/>
        <w:rPr>
          <w:rFonts w:ascii="宋体" w:hAnsi="宋体" w:cs="宋体"/>
          <w:b/>
          <w:kern w:val="0"/>
          <w:sz w:val="24"/>
        </w:rPr>
      </w:pPr>
      <w:r>
        <w:rPr>
          <w:rFonts w:ascii="宋体" w:hAnsi="宋体" w:cs="宋体" w:hint="eastAsia"/>
          <w:b/>
          <w:kern w:val="0"/>
          <w:sz w:val="24"/>
        </w:rPr>
        <w:t>一、民法概述</w:t>
      </w:r>
    </w:p>
    <w:p w:rsidR="006953AA" w:rsidRDefault="006953AA" w:rsidP="006953AA">
      <w:pPr>
        <w:widowControl/>
        <w:snapToGrid w:val="0"/>
        <w:ind w:firstLineChars="200" w:firstLine="480"/>
        <w:rPr>
          <w:rFonts w:ascii="宋体" w:hAnsi="宋体" w:cs="宋体"/>
          <w:kern w:val="0"/>
          <w:sz w:val="24"/>
        </w:rPr>
      </w:pPr>
      <w:r>
        <w:rPr>
          <w:rFonts w:ascii="宋体" w:hAnsi="宋体" w:cs="宋体" w:hint="eastAsia"/>
          <w:kern w:val="0"/>
          <w:sz w:val="24"/>
        </w:rPr>
        <w:t>●民法的概念</w:t>
      </w:r>
    </w:p>
    <w:p w:rsidR="006953AA" w:rsidRDefault="006953AA" w:rsidP="006953AA">
      <w:pPr>
        <w:widowControl/>
        <w:snapToGrid w:val="0"/>
        <w:ind w:firstLineChars="200" w:firstLine="480"/>
        <w:rPr>
          <w:rFonts w:ascii="宋体" w:hAnsi="宋体" w:cs="宋体"/>
          <w:kern w:val="0"/>
          <w:sz w:val="24"/>
        </w:rPr>
      </w:pPr>
      <w:r>
        <w:rPr>
          <w:rFonts w:ascii="宋体" w:hAnsi="宋体" w:cs="宋体" w:hint="eastAsia"/>
          <w:kern w:val="0"/>
          <w:sz w:val="24"/>
        </w:rPr>
        <w:t>●我国民法的调整对象</w:t>
      </w:r>
    </w:p>
    <w:p w:rsidR="006953AA" w:rsidRDefault="006953AA" w:rsidP="006953AA">
      <w:pPr>
        <w:widowControl/>
        <w:snapToGrid w:val="0"/>
        <w:ind w:firstLineChars="200" w:firstLine="480"/>
        <w:rPr>
          <w:rFonts w:ascii="宋体" w:hAnsi="宋体" w:cs="宋体"/>
          <w:kern w:val="0"/>
          <w:sz w:val="24"/>
        </w:rPr>
      </w:pPr>
      <w:r>
        <w:rPr>
          <w:rFonts w:ascii="宋体" w:hAnsi="宋体" w:cs="宋体" w:hint="eastAsia"/>
          <w:kern w:val="0"/>
          <w:sz w:val="24"/>
        </w:rPr>
        <w:t>●民法的性质</w:t>
      </w:r>
    </w:p>
    <w:p w:rsidR="006953AA" w:rsidRDefault="006953AA" w:rsidP="006953AA">
      <w:pPr>
        <w:widowControl/>
        <w:snapToGrid w:val="0"/>
        <w:ind w:firstLineChars="200" w:firstLine="480"/>
        <w:rPr>
          <w:rFonts w:ascii="宋体" w:hAnsi="宋体" w:cs="宋体"/>
          <w:kern w:val="0"/>
          <w:sz w:val="24"/>
        </w:rPr>
      </w:pPr>
      <w:r>
        <w:rPr>
          <w:rFonts w:ascii="宋体" w:hAnsi="宋体" w:cs="宋体" w:hint="eastAsia"/>
          <w:kern w:val="0"/>
          <w:sz w:val="24"/>
        </w:rPr>
        <w:t>●民法的特点</w:t>
      </w:r>
    </w:p>
    <w:p w:rsidR="006953AA" w:rsidRDefault="006953AA" w:rsidP="006953AA">
      <w:pPr>
        <w:widowControl/>
        <w:snapToGrid w:val="0"/>
        <w:ind w:firstLineChars="200" w:firstLine="480"/>
        <w:rPr>
          <w:rFonts w:ascii="宋体" w:hAnsi="宋体" w:cs="宋体"/>
          <w:kern w:val="0"/>
          <w:sz w:val="24"/>
        </w:rPr>
      </w:pPr>
      <w:r>
        <w:rPr>
          <w:rFonts w:ascii="宋体" w:hAnsi="宋体" w:cs="宋体" w:hint="eastAsia"/>
          <w:kern w:val="0"/>
          <w:sz w:val="24"/>
        </w:rPr>
        <w:t>●民法的地位与作用</w:t>
      </w:r>
    </w:p>
    <w:p w:rsidR="006953AA" w:rsidRDefault="006953AA" w:rsidP="006953AA">
      <w:pPr>
        <w:widowControl/>
        <w:snapToGrid w:val="0"/>
        <w:ind w:firstLineChars="200" w:firstLine="480"/>
        <w:rPr>
          <w:rFonts w:ascii="宋体" w:hAnsi="宋体" w:cs="宋体"/>
          <w:kern w:val="0"/>
          <w:sz w:val="24"/>
        </w:rPr>
      </w:pPr>
      <w:r>
        <w:rPr>
          <w:rFonts w:ascii="宋体" w:hAnsi="宋体" w:cs="宋体" w:hint="eastAsia"/>
          <w:kern w:val="0"/>
          <w:sz w:val="24"/>
        </w:rPr>
        <w:t>●民法与邻近法律部门的区别</w:t>
      </w:r>
    </w:p>
    <w:p w:rsidR="006953AA" w:rsidRDefault="006953AA" w:rsidP="006953AA">
      <w:pPr>
        <w:widowControl/>
        <w:snapToGrid w:val="0"/>
        <w:ind w:firstLineChars="200" w:firstLine="480"/>
        <w:rPr>
          <w:rFonts w:ascii="宋体" w:hAnsi="宋体" w:cs="宋体"/>
          <w:kern w:val="0"/>
          <w:sz w:val="24"/>
        </w:rPr>
      </w:pPr>
      <w:r>
        <w:rPr>
          <w:rFonts w:ascii="宋体" w:hAnsi="宋体" w:cs="宋体" w:hint="eastAsia"/>
          <w:kern w:val="0"/>
          <w:sz w:val="24"/>
        </w:rPr>
        <w:t>●民法的体系</w:t>
      </w:r>
    </w:p>
    <w:p w:rsidR="006953AA" w:rsidRDefault="006953AA" w:rsidP="006953AA">
      <w:pPr>
        <w:widowControl/>
        <w:snapToGrid w:val="0"/>
        <w:ind w:firstLineChars="200" w:firstLine="480"/>
        <w:rPr>
          <w:rFonts w:ascii="宋体" w:hAnsi="宋体" w:cs="宋体"/>
          <w:kern w:val="0"/>
          <w:sz w:val="24"/>
        </w:rPr>
      </w:pPr>
      <w:r>
        <w:rPr>
          <w:rFonts w:ascii="宋体" w:hAnsi="宋体" w:cs="宋体" w:hint="eastAsia"/>
          <w:kern w:val="0"/>
          <w:sz w:val="24"/>
        </w:rPr>
        <w:t>●民法的渊源</w:t>
      </w:r>
    </w:p>
    <w:p w:rsidR="006953AA" w:rsidRDefault="006953AA" w:rsidP="006953AA">
      <w:pPr>
        <w:widowControl/>
        <w:snapToGrid w:val="0"/>
        <w:ind w:firstLineChars="200" w:firstLine="480"/>
        <w:rPr>
          <w:rFonts w:ascii="宋体" w:hAnsi="宋体" w:cs="宋体"/>
          <w:kern w:val="0"/>
          <w:sz w:val="24"/>
        </w:rPr>
      </w:pPr>
      <w:r>
        <w:rPr>
          <w:rFonts w:ascii="宋体" w:hAnsi="宋体" w:cs="宋体" w:hint="eastAsia"/>
          <w:kern w:val="0"/>
          <w:sz w:val="24"/>
        </w:rPr>
        <w:t>●民法的适用范围</w:t>
      </w:r>
    </w:p>
    <w:p w:rsidR="006953AA" w:rsidRDefault="006953AA" w:rsidP="006953AA">
      <w:pPr>
        <w:widowControl/>
        <w:snapToGrid w:val="0"/>
        <w:ind w:firstLineChars="200" w:firstLine="480"/>
        <w:rPr>
          <w:rFonts w:ascii="宋体" w:hAnsi="宋体" w:cs="宋体"/>
          <w:kern w:val="0"/>
          <w:sz w:val="24"/>
        </w:rPr>
      </w:pPr>
      <w:r>
        <w:rPr>
          <w:rFonts w:ascii="宋体" w:hAnsi="宋体" w:cs="宋体" w:hint="eastAsia"/>
          <w:kern w:val="0"/>
          <w:sz w:val="24"/>
        </w:rPr>
        <w:t>●我国民法的历史发展</w:t>
      </w:r>
    </w:p>
    <w:p w:rsidR="006953AA" w:rsidRDefault="006953AA" w:rsidP="006953AA">
      <w:pPr>
        <w:widowControl/>
        <w:snapToGrid w:val="0"/>
        <w:ind w:firstLineChars="200" w:firstLine="482"/>
        <w:rPr>
          <w:rFonts w:ascii="宋体" w:hAnsi="宋体" w:cs="宋体"/>
          <w:b/>
          <w:kern w:val="0"/>
          <w:sz w:val="24"/>
        </w:rPr>
      </w:pPr>
      <w:r>
        <w:rPr>
          <w:rFonts w:ascii="宋体" w:hAnsi="宋体" w:cs="宋体" w:hint="eastAsia"/>
          <w:b/>
          <w:kern w:val="0"/>
          <w:sz w:val="24"/>
        </w:rPr>
        <w:t>二、民法的基本原则</w:t>
      </w:r>
    </w:p>
    <w:p w:rsidR="006953AA" w:rsidRDefault="006953AA" w:rsidP="006953AA">
      <w:pPr>
        <w:widowControl/>
        <w:snapToGrid w:val="0"/>
        <w:ind w:firstLineChars="200" w:firstLine="480"/>
        <w:rPr>
          <w:rFonts w:ascii="宋体" w:hAnsi="宋体" w:cs="宋体"/>
          <w:kern w:val="0"/>
          <w:sz w:val="24"/>
        </w:rPr>
      </w:pPr>
      <w:r>
        <w:rPr>
          <w:rFonts w:ascii="宋体" w:hAnsi="宋体" w:cs="宋体" w:hint="eastAsia"/>
          <w:kern w:val="0"/>
          <w:sz w:val="24"/>
        </w:rPr>
        <w:t>●民法基本原则概述</w:t>
      </w:r>
    </w:p>
    <w:p w:rsidR="006953AA" w:rsidRDefault="006953AA" w:rsidP="006953AA">
      <w:pPr>
        <w:widowControl/>
        <w:snapToGrid w:val="0"/>
        <w:ind w:firstLineChars="200" w:firstLine="480"/>
        <w:rPr>
          <w:rFonts w:ascii="宋体" w:hAnsi="宋体" w:cs="宋体"/>
          <w:kern w:val="0"/>
          <w:sz w:val="24"/>
        </w:rPr>
      </w:pPr>
      <w:r>
        <w:rPr>
          <w:rFonts w:ascii="宋体" w:hAnsi="宋体" w:cs="宋体" w:hint="eastAsia"/>
          <w:kern w:val="0"/>
          <w:sz w:val="24"/>
        </w:rPr>
        <w:lastRenderedPageBreak/>
        <w:t>●平等原则</w:t>
      </w:r>
    </w:p>
    <w:p w:rsidR="006953AA" w:rsidRDefault="006953AA" w:rsidP="006953AA">
      <w:pPr>
        <w:widowControl/>
        <w:snapToGrid w:val="0"/>
        <w:ind w:firstLineChars="200" w:firstLine="480"/>
        <w:rPr>
          <w:rFonts w:ascii="宋体" w:hAnsi="宋体" w:cs="宋体"/>
          <w:kern w:val="0"/>
          <w:sz w:val="24"/>
        </w:rPr>
      </w:pPr>
      <w:r>
        <w:rPr>
          <w:rFonts w:ascii="宋体" w:hAnsi="宋体" w:cs="宋体" w:hint="eastAsia"/>
          <w:kern w:val="0"/>
          <w:sz w:val="24"/>
        </w:rPr>
        <w:t>●私法自治原则</w:t>
      </w:r>
    </w:p>
    <w:p w:rsidR="006953AA" w:rsidRDefault="006953AA" w:rsidP="006953AA">
      <w:pPr>
        <w:widowControl/>
        <w:snapToGrid w:val="0"/>
        <w:ind w:firstLineChars="200" w:firstLine="480"/>
        <w:rPr>
          <w:rFonts w:ascii="宋体" w:hAnsi="宋体" w:cs="宋体"/>
          <w:kern w:val="0"/>
          <w:sz w:val="24"/>
        </w:rPr>
      </w:pPr>
      <w:r>
        <w:rPr>
          <w:rFonts w:ascii="宋体" w:hAnsi="宋体" w:cs="宋体" w:hint="eastAsia"/>
          <w:kern w:val="0"/>
          <w:sz w:val="24"/>
        </w:rPr>
        <w:t>●公平原则</w:t>
      </w:r>
    </w:p>
    <w:p w:rsidR="006953AA" w:rsidRDefault="006953AA" w:rsidP="006953AA">
      <w:pPr>
        <w:widowControl/>
        <w:snapToGrid w:val="0"/>
        <w:ind w:firstLineChars="200" w:firstLine="480"/>
        <w:rPr>
          <w:rFonts w:ascii="宋体" w:hAnsi="宋体" w:cs="宋体"/>
          <w:kern w:val="0"/>
          <w:sz w:val="24"/>
        </w:rPr>
      </w:pPr>
      <w:r>
        <w:rPr>
          <w:rFonts w:ascii="宋体" w:hAnsi="宋体" w:cs="宋体" w:hint="eastAsia"/>
          <w:kern w:val="0"/>
          <w:sz w:val="24"/>
        </w:rPr>
        <w:t>●诚实信用原则</w:t>
      </w:r>
    </w:p>
    <w:p w:rsidR="006953AA" w:rsidRDefault="006953AA" w:rsidP="006953AA">
      <w:pPr>
        <w:widowControl/>
        <w:snapToGrid w:val="0"/>
        <w:ind w:firstLineChars="200" w:firstLine="480"/>
        <w:rPr>
          <w:rFonts w:ascii="宋体" w:hAnsi="宋体" w:cs="宋体"/>
          <w:kern w:val="0"/>
          <w:sz w:val="24"/>
        </w:rPr>
      </w:pPr>
      <w:r>
        <w:rPr>
          <w:rFonts w:ascii="宋体" w:hAnsi="宋体" w:cs="宋体" w:hint="eastAsia"/>
          <w:kern w:val="0"/>
          <w:sz w:val="24"/>
        </w:rPr>
        <w:t>●公序良俗原则</w:t>
      </w:r>
    </w:p>
    <w:p w:rsidR="006953AA" w:rsidRPr="0024009B" w:rsidRDefault="006953AA" w:rsidP="006953AA">
      <w:pPr>
        <w:widowControl/>
        <w:snapToGrid w:val="0"/>
        <w:ind w:firstLineChars="200" w:firstLine="480"/>
        <w:rPr>
          <w:rFonts w:ascii="宋体" w:hAnsi="宋体" w:cs="宋体"/>
          <w:color w:val="FF0000"/>
          <w:kern w:val="0"/>
          <w:sz w:val="24"/>
        </w:rPr>
      </w:pPr>
      <w:r w:rsidRPr="00A767B6">
        <w:rPr>
          <w:rFonts w:ascii="宋体" w:hAnsi="宋体" w:cs="宋体" w:hint="eastAsia"/>
          <w:kern w:val="0"/>
          <w:sz w:val="24"/>
        </w:rPr>
        <w:t>●绿色原则</w:t>
      </w:r>
    </w:p>
    <w:p w:rsidR="006953AA" w:rsidRDefault="006953AA" w:rsidP="006953AA">
      <w:pPr>
        <w:widowControl/>
        <w:snapToGrid w:val="0"/>
        <w:ind w:firstLineChars="200" w:firstLine="482"/>
        <w:rPr>
          <w:rFonts w:ascii="宋体" w:hAnsi="宋体" w:cs="宋体"/>
          <w:b/>
          <w:kern w:val="0"/>
          <w:sz w:val="24"/>
        </w:rPr>
      </w:pPr>
      <w:r>
        <w:rPr>
          <w:rFonts w:ascii="宋体" w:hAnsi="宋体" w:cs="宋体" w:hint="eastAsia"/>
          <w:b/>
          <w:kern w:val="0"/>
          <w:sz w:val="24"/>
        </w:rPr>
        <w:t>三、民事法律关系</w:t>
      </w:r>
    </w:p>
    <w:p w:rsidR="006953AA" w:rsidRDefault="006953AA" w:rsidP="006953AA">
      <w:pPr>
        <w:widowControl/>
        <w:snapToGrid w:val="0"/>
        <w:ind w:firstLineChars="200" w:firstLine="480"/>
        <w:rPr>
          <w:rFonts w:ascii="宋体" w:hAnsi="宋体" w:cs="宋体"/>
          <w:kern w:val="0"/>
          <w:sz w:val="24"/>
        </w:rPr>
      </w:pPr>
      <w:r>
        <w:rPr>
          <w:rFonts w:ascii="宋体" w:hAnsi="宋体" w:cs="宋体" w:hint="eastAsia"/>
          <w:kern w:val="0"/>
          <w:sz w:val="24"/>
        </w:rPr>
        <w:t>●民事法律关系概述</w:t>
      </w:r>
    </w:p>
    <w:p w:rsidR="006953AA" w:rsidRDefault="006953AA" w:rsidP="006953AA">
      <w:pPr>
        <w:widowControl/>
        <w:snapToGrid w:val="0"/>
        <w:ind w:firstLineChars="200" w:firstLine="480"/>
        <w:rPr>
          <w:rFonts w:ascii="宋体" w:hAnsi="宋体" w:cs="宋体"/>
          <w:kern w:val="0"/>
          <w:sz w:val="24"/>
        </w:rPr>
      </w:pPr>
      <w:r>
        <w:rPr>
          <w:rFonts w:ascii="宋体" w:hAnsi="宋体" w:cs="宋体" w:hint="eastAsia"/>
          <w:kern w:val="0"/>
          <w:sz w:val="24"/>
        </w:rPr>
        <w:t>●民事法律关系的要素</w:t>
      </w:r>
    </w:p>
    <w:p w:rsidR="006953AA" w:rsidRDefault="006953AA" w:rsidP="006953AA">
      <w:pPr>
        <w:widowControl/>
        <w:snapToGrid w:val="0"/>
        <w:ind w:firstLineChars="200" w:firstLine="480"/>
        <w:rPr>
          <w:rFonts w:ascii="宋体" w:hAnsi="宋体" w:cs="宋体"/>
          <w:kern w:val="0"/>
          <w:sz w:val="24"/>
        </w:rPr>
      </w:pPr>
      <w:r>
        <w:rPr>
          <w:rFonts w:ascii="宋体" w:hAnsi="宋体" w:cs="宋体" w:hint="eastAsia"/>
          <w:kern w:val="0"/>
          <w:sz w:val="24"/>
        </w:rPr>
        <w:t>●民事法律事实</w:t>
      </w:r>
    </w:p>
    <w:p w:rsidR="006953AA" w:rsidRDefault="006953AA" w:rsidP="006953AA">
      <w:pPr>
        <w:widowControl/>
        <w:snapToGrid w:val="0"/>
        <w:ind w:firstLineChars="200" w:firstLine="482"/>
        <w:rPr>
          <w:rFonts w:ascii="宋体" w:hAnsi="宋体" w:cs="宋体"/>
          <w:b/>
          <w:kern w:val="0"/>
          <w:sz w:val="24"/>
        </w:rPr>
      </w:pPr>
      <w:r>
        <w:rPr>
          <w:rFonts w:ascii="宋体" w:hAnsi="宋体" w:cs="宋体" w:hint="eastAsia"/>
          <w:b/>
          <w:kern w:val="0"/>
          <w:sz w:val="24"/>
        </w:rPr>
        <w:t>四、自然人</w:t>
      </w:r>
    </w:p>
    <w:p w:rsidR="006953AA" w:rsidRDefault="006953AA" w:rsidP="006953AA">
      <w:pPr>
        <w:widowControl/>
        <w:snapToGrid w:val="0"/>
        <w:ind w:firstLineChars="200" w:firstLine="480"/>
        <w:rPr>
          <w:rFonts w:ascii="宋体" w:hAnsi="宋体" w:cs="宋体"/>
          <w:kern w:val="0"/>
          <w:sz w:val="24"/>
        </w:rPr>
      </w:pPr>
      <w:r>
        <w:rPr>
          <w:rFonts w:ascii="宋体" w:hAnsi="宋体" w:cs="宋体" w:hint="eastAsia"/>
          <w:kern w:val="0"/>
          <w:sz w:val="24"/>
        </w:rPr>
        <w:t>●自然人的民事权利能力</w:t>
      </w:r>
    </w:p>
    <w:p w:rsidR="006953AA" w:rsidRDefault="006953AA" w:rsidP="006953AA">
      <w:pPr>
        <w:widowControl/>
        <w:snapToGrid w:val="0"/>
        <w:ind w:firstLineChars="200" w:firstLine="480"/>
        <w:rPr>
          <w:rFonts w:ascii="宋体" w:hAnsi="宋体" w:cs="宋体"/>
          <w:kern w:val="0"/>
          <w:sz w:val="24"/>
        </w:rPr>
      </w:pPr>
      <w:r>
        <w:rPr>
          <w:rFonts w:ascii="宋体" w:hAnsi="宋体" w:cs="宋体" w:hint="eastAsia"/>
          <w:kern w:val="0"/>
          <w:sz w:val="24"/>
        </w:rPr>
        <w:t>●自然人的民事行为能力</w:t>
      </w:r>
    </w:p>
    <w:p w:rsidR="006953AA" w:rsidRDefault="006953AA" w:rsidP="006953AA">
      <w:pPr>
        <w:widowControl/>
        <w:snapToGrid w:val="0"/>
        <w:ind w:firstLineChars="200" w:firstLine="480"/>
        <w:rPr>
          <w:rFonts w:ascii="宋体" w:hAnsi="宋体" w:cs="宋体"/>
          <w:kern w:val="0"/>
          <w:sz w:val="24"/>
        </w:rPr>
      </w:pPr>
      <w:r>
        <w:rPr>
          <w:rFonts w:ascii="宋体" w:hAnsi="宋体" w:cs="宋体" w:hint="eastAsia"/>
          <w:kern w:val="0"/>
          <w:sz w:val="24"/>
        </w:rPr>
        <w:t>●自然人的民事责任</w:t>
      </w:r>
    </w:p>
    <w:p w:rsidR="006953AA" w:rsidRDefault="006953AA" w:rsidP="006953AA">
      <w:pPr>
        <w:widowControl/>
        <w:snapToGrid w:val="0"/>
        <w:ind w:firstLineChars="200" w:firstLine="480"/>
        <w:rPr>
          <w:rFonts w:ascii="宋体" w:hAnsi="宋体" w:cs="宋体"/>
          <w:kern w:val="0"/>
          <w:sz w:val="24"/>
        </w:rPr>
      </w:pPr>
      <w:r>
        <w:rPr>
          <w:rFonts w:ascii="宋体" w:hAnsi="宋体" w:cs="宋体" w:hint="eastAsia"/>
          <w:kern w:val="0"/>
          <w:sz w:val="24"/>
        </w:rPr>
        <w:t>●监护</w:t>
      </w:r>
    </w:p>
    <w:p w:rsidR="006953AA" w:rsidRDefault="006953AA" w:rsidP="006953AA">
      <w:pPr>
        <w:widowControl/>
        <w:snapToGrid w:val="0"/>
        <w:ind w:firstLineChars="200" w:firstLine="480"/>
        <w:rPr>
          <w:rFonts w:ascii="宋体" w:hAnsi="宋体" w:cs="宋体"/>
          <w:kern w:val="0"/>
          <w:sz w:val="24"/>
        </w:rPr>
      </w:pPr>
      <w:r>
        <w:rPr>
          <w:rFonts w:ascii="宋体" w:hAnsi="宋体" w:cs="宋体" w:hint="eastAsia"/>
          <w:kern w:val="0"/>
          <w:sz w:val="24"/>
        </w:rPr>
        <w:t>●自然人的姓名、住所、户籍和身份证</w:t>
      </w:r>
    </w:p>
    <w:p w:rsidR="006953AA" w:rsidRDefault="006953AA" w:rsidP="006953AA">
      <w:pPr>
        <w:widowControl/>
        <w:snapToGrid w:val="0"/>
        <w:ind w:firstLineChars="200" w:firstLine="480"/>
        <w:rPr>
          <w:rFonts w:ascii="宋体" w:hAnsi="宋体" w:cs="宋体"/>
          <w:kern w:val="0"/>
          <w:sz w:val="24"/>
        </w:rPr>
      </w:pPr>
      <w:r>
        <w:rPr>
          <w:rFonts w:ascii="宋体" w:hAnsi="宋体" w:cs="宋体" w:hint="eastAsia"/>
          <w:kern w:val="0"/>
          <w:sz w:val="24"/>
        </w:rPr>
        <w:t>●宣告失踪和宣告死亡</w:t>
      </w:r>
    </w:p>
    <w:p w:rsidR="006953AA" w:rsidRDefault="006953AA" w:rsidP="006953AA">
      <w:pPr>
        <w:widowControl/>
        <w:snapToGrid w:val="0"/>
        <w:ind w:firstLineChars="200" w:firstLine="480"/>
        <w:rPr>
          <w:rFonts w:ascii="宋体" w:hAnsi="宋体" w:cs="宋体"/>
          <w:kern w:val="0"/>
          <w:sz w:val="24"/>
        </w:rPr>
      </w:pPr>
      <w:r>
        <w:rPr>
          <w:rFonts w:ascii="宋体" w:hAnsi="宋体" w:cs="宋体" w:hint="eastAsia"/>
          <w:kern w:val="0"/>
          <w:sz w:val="24"/>
        </w:rPr>
        <w:t>●个体工商户与农村承包经营户</w:t>
      </w:r>
    </w:p>
    <w:p w:rsidR="006953AA" w:rsidRDefault="006953AA" w:rsidP="006953AA">
      <w:pPr>
        <w:widowControl/>
        <w:snapToGrid w:val="0"/>
        <w:ind w:firstLineChars="200" w:firstLine="482"/>
        <w:rPr>
          <w:rFonts w:ascii="宋体" w:hAnsi="宋体" w:cs="宋体"/>
          <w:b/>
          <w:kern w:val="0"/>
          <w:sz w:val="24"/>
        </w:rPr>
      </w:pPr>
      <w:r>
        <w:rPr>
          <w:rFonts w:ascii="宋体" w:hAnsi="宋体" w:cs="宋体" w:hint="eastAsia"/>
          <w:b/>
          <w:kern w:val="0"/>
          <w:sz w:val="24"/>
        </w:rPr>
        <w:t>五、法人</w:t>
      </w:r>
    </w:p>
    <w:p w:rsidR="006953AA" w:rsidRDefault="006953AA" w:rsidP="006953AA">
      <w:pPr>
        <w:widowControl/>
        <w:snapToGrid w:val="0"/>
        <w:ind w:firstLineChars="200" w:firstLine="480"/>
        <w:rPr>
          <w:rFonts w:ascii="宋体" w:hAnsi="宋体" w:cs="宋体"/>
          <w:kern w:val="0"/>
          <w:sz w:val="24"/>
        </w:rPr>
      </w:pPr>
      <w:r>
        <w:rPr>
          <w:rFonts w:ascii="宋体" w:hAnsi="宋体" w:cs="宋体" w:hint="eastAsia"/>
          <w:kern w:val="0"/>
          <w:sz w:val="24"/>
        </w:rPr>
        <w:t xml:space="preserve">●法人制度概述 </w:t>
      </w:r>
    </w:p>
    <w:p w:rsidR="006953AA" w:rsidRDefault="006953AA" w:rsidP="006953AA">
      <w:pPr>
        <w:widowControl/>
        <w:snapToGrid w:val="0"/>
        <w:ind w:firstLineChars="200" w:firstLine="480"/>
        <w:rPr>
          <w:rFonts w:ascii="宋体" w:hAnsi="宋体" w:cs="宋体"/>
          <w:kern w:val="0"/>
          <w:sz w:val="24"/>
        </w:rPr>
      </w:pPr>
      <w:r>
        <w:rPr>
          <w:rFonts w:ascii="宋体" w:hAnsi="宋体" w:cs="宋体" w:hint="eastAsia"/>
          <w:kern w:val="0"/>
          <w:sz w:val="24"/>
        </w:rPr>
        <w:t>●法人的分类</w:t>
      </w:r>
    </w:p>
    <w:p w:rsidR="006953AA" w:rsidRDefault="006953AA" w:rsidP="006953AA">
      <w:pPr>
        <w:widowControl/>
        <w:snapToGrid w:val="0"/>
        <w:ind w:firstLineChars="200" w:firstLine="480"/>
        <w:rPr>
          <w:rFonts w:ascii="宋体" w:hAnsi="宋体" w:cs="宋体"/>
          <w:kern w:val="0"/>
          <w:sz w:val="24"/>
        </w:rPr>
      </w:pPr>
      <w:r>
        <w:rPr>
          <w:rFonts w:ascii="宋体" w:hAnsi="宋体" w:cs="宋体" w:hint="eastAsia"/>
          <w:kern w:val="0"/>
          <w:sz w:val="24"/>
        </w:rPr>
        <w:t>●法人的成立</w:t>
      </w:r>
    </w:p>
    <w:p w:rsidR="006953AA" w:rsidRDefault="006953AA" w:rsidP="006953AA">
      <w:pPr>
        <w:widowControl/>
        <w:snapToGrid w:val="0"/>
        <w:ind w:firstLineChars="200" w:firstLine="480"/>
        <w:rPr>
          <w:rFonts w:ascii="宋体" w:hAnsi="宋体" w:cs="宋体"/>
          <w:kern w:val="0"/>
          <w:sz w:val="24"/>
        </w:rPr>
      </w:pPr>
      <w:r>
        <w:rPr>
          <w:rFonts w:ascii="宋体" w:hAnsi="宋体" w:cs="宋体" w:hint="eastAsia"/>
          <w:kern w:val="0"/>
          <w:sz w:val="24"/>
        </w:rPr>
        <w:t>●法人的民事能力</w:t>
      </w:r>
    </w:p>
    <w:p w:rsidR="006953AA" w:rsidRDefault="006953AA" w:rsidP="006953AA">
      <w:pPr>
        <w:widowControl/>
        <w:snapToGrid w:val="0"/>
        <w:ind w:firstLineChars="200" w:firstLine="480"/>
        <w:rPr>
          <w:rFonts w:ascii="宋体" w:hAnsi="宋体" w:cs="宋体"/>
          <w:kern w:val="0"/>
          <w:sz w:val="24"/>
        </w:rPr>
      </w:pPr>
      <w:r>
        <w:rPr>
          <w:rFonts w:ascii="宋体" w:hAnsi="宋体" w:cs="宋体" w:hint="eastAsia"/>
          <w:kern w:val="0"/>
          <w:sz w:val="24"/>
        </w:rPr>
        <w:t>●法人的机关及法人分支机构</w:t>
      </w:r>
    </w:p>
    <w:p w:rsidR="006953AA" w:rsidRDefault="006953AA" w:rsidP="006953AA">
      <w:pPr>
        <w:widowControl/>
        <w:snapToGrid w:val="0"/>
        <w:ind w:firstLineChars="200" w:firstLine="480"/>
        <w:rPr>
          <w:rFonts w:ascii="宋体" w:hAnsi="宋体" w:cs="宋体"/>
          <w:kern w:val="0"/>
          <w:sz w:val="24"/>
        </w:rPr>
      </w:pPr>
      <w:r>
        <w:rPr>
          <w:rFonts w:ascii="宋体" w:hAnsi="宋体" w:cs="宋体" w:hint="eastAsia"/>
          <w:kern w:val="0"/>
          <w:sz w:val="24"/>
        </w:rPr>
        <w:t>●法人的变更和终止</w:t>
      </w:r>
    </w:p>
    <w:p w:rsidR="006953AA" w:rsidRPr="00A767B6" w:rsidRDefault="006953AA" w:rsidP="006953AA">
      <w:pPr>
        <w:widowControl/>
        <w:snapToGrid w:val="0"/>
        <w:ind w:firstLineChars="200" w:firstLine="482"/>
        <w:rPr>
          <w:rFonts w:ascii="宋体" w:hAnsi="宋体" w:cs="宋体"/>
          <w:b/>
          <w:kern w:val="0"/>
          <w:sz w:val="24"/>
        </w:rPr>
      </w:pPr>
      <w:r w:rsidRPr="00A767B6">
        <w:rPr>
          <w:rFonts w:ascii="宋体" w:hAnsi="宋体" w:cs="宋体" w:hint="eastAsia"/>
          <w:b/>
          <w:kern w:val="0"/>
          <w:sz w:val="24"/>
        </w:rPr>
        <w:t>六、非法人组织</w:t>
      </w:r>
    </w:p>
    <w:p w:rsidR="006953AA" w:rsidRPr="00A767B6" w:rsidRDefault="006953AA" w:rsidP="006953AA">
      <w:pPr>
        <w:widowControl/>
        <w:snapToGrid w:val="0"/>
        <w:ind w:firstLineChars="200" w:firstLine="480"/>
        <w:rPr>
          <w:rFonts w:ascii="宋体" w:hAnsi="宋体" w:cs="宋体"/>
          <w:kern w:val="0"/>
          <w:sz w:val="24"/>
        </w:rPr>
      </w:pPr>
      <w:r w:rsidRPr="00A767B6">
        <w:rPr>
          <w:rFonts w:ascii="宋体" w:hAnsi="宋体" w:cs="宋体" w:hint="eastAsia"/>
          <w:kern w:val="0"/>
          <w:sz w:val="24"/>
        </w:rPr>
        <w:t xml:space="preserve">●非法人组织的概念 </w:t>
      </w:r>
    </w:p>
    <w:p w:rsidR="006953AA" w:rsidRPr="00A767B6" w:rsidRDefault="006953AA" w:rsidP="006953AA">
      <w:pPr>
        <w:widowControl/>
        <w:snapToGrid w:val="0"/>
        <w:ind w:firstLineChars="200" w:firstLine="480"/>
        <w:rPr>
          <w:rFonts w:ascii="宋体" w:hAnsi="宋体" w:cs="宋体"/>
          <w:kern w:val="0"/>
          <w:sz w:val="24"/>
        </w:rPr>
      </w:pPr>
      <w:r w:rsidRPr="00A767B6">
        <w:rPr>
          <w:rFonts w:ascii="宋体" w:hAnsi="宋体" w:cs="宋体" w:hint="eastAsia"/>
          <w:kern w:val="0"/>
          <w:sz w:val="24"/>
        </w:rPr>
        <w:t>●非法人组织的出资和财产</w:t>
      </w:r>
    </w:p>
    <w:p w:rsidR="006953AA" w:rsidRPr="00A767B6" w:rsidRDefault="006953AA" w:rsidP="006953AA">
      <w:pPr>
        <w:widowControl/>
        <w:snapToGrid w:val="0"/>
        <w:ind w:firstLineChars="200" w:firstLine="480"/>
        <w:rPr>
          <w:rFonts w:ascii="宋体" w:hAnsi="宋体" w:cs="宋体"/>
          <w:kern w:val="0"/>
          <w:sz w:val="24"/>
        </w:rPr>
      </w:pPr>
      <w:r w:rsidRPr="00A767B6">
        <w:rPr>
          <w:rFonts w:ascii="宋体" w:hAnsi="宋体" w:cs="宋体" w:hint="eastAsia"/>
          <w:kern w:val="0"/>
          <w:sz w:val="24"/>
        </w:rPr>
        <w:t>●非法人组织的债务承担</w:t>
      </w:r>
    </w:p>
    <w:p w:rsidR="006953AA" w:rsidRPr="00A767B6" w:rsidRDefault="006953AA" w:rsidP="006953AA">
      <w:pPr>
        <w:widowControl/>
        <w:snapToGrid w:val="0"/>
        <w:ind w:firstLineChars="200" w:firstLine="480"/>
        <w:rPr>
          <w:rFonts w:ascii="宋体" w:hAnsi="宋体" w:cs="宋体"/>
          <w:kern w:val="0"/>
          <w:sz w:val="24"/>
        </w:rPr>
      </w:pPr>
      <w:r w:rsidRPr="00A767B6">
        <w:rPr>
          <w:rFonts w:ascii="宋体" w:hAnsi="宋体" w:cs="宋体" w:hint="eastAsia"/>
          <w:kern w:val="0"/>
          <w:sz w:val="24"/>
        </w:rPr>
        <w:t>●非法人组织的内部关系</w:t>
      </w:r>
    </w:p>
    <w:p w:rsidR="006953AA" w:rsidRPr="00A767B6" w:rsidRDefault="006953AA" w:rsidP="006953AA">
      <w:pPr>
        <w:widowControl/>
        <w:snapToGrid w:val="0"/>
        <w:ind w:firstLineChars="200" w:firstLine="480"/>
        <w:rPr>
          <w:rFonts w:ascii="宋体" w:hAnsi="宋体" w:cs="宋体"/>
          <w:kern w:val="0"/>
          <w:sz w:val="24"/>
        </w:rPr>
      </w:pPr>
      <w:r w:rsidRPr="00A767B6">
        <w:rPr>
          <w:rFonts w:ascii="宋体" w:hAnsi="宋体" w:cs="宋体" w:hint="eastAsia"/>
          <w:kern w:val="0"/>
          <w:sz w:val="24"/>
        </w:rPr>
        <w:t>●非法人组织的终止</w:t>
      </w:r>
    </w:p>
    <w:p w:rsidR="006953AA" w:rsidRDefault="006953AA" w:rsidP="006953AA">
      <w:pPr>
        <w:widowControl/>
        <w:snapToGrid w:val="0"/>
        <w:ind w:firstLineChars="200" w:firstLine="482"/>
        <w:rPr>
          <w:rFonts w:ascii="宋体" w:hAnsi="宋体" w:cs="宋体"/>
          <w:b/>
          <w:kern w:val="0"/>
          <w:sz w:val="24"/>
        </w:rPr>
      </w:pPr>
      <w:r>
        <w:rPr>
          <w:rFonts w:ascii="宋体" w:hAnsi="宋体" w:cs="宋体" w:hint="eastAsia"/>
          <w:b/>
          <w:kern w:val="0"/>
          <w:sz w:val="24"/>
        </w:rPr>
        <w:t>七、民事权利</w:t>
      </w:r>
    </w:p>
    <w:p w:rsidR="006953AA" w:rsidRDefault="006953AA" w:rsidP="006953AA">
      <w:pPr>
        <w:widowControl/>
        <w:snapToGrid w:val="0"/>
        <w:ind w:firstLineChars="200" w:firstLine="480"/>
        <w:rPr>
          <w:rFonts w:ascii="宋体" w:hAnsi="宋体" w:cs="宋体"/>
          <w:kern w:val="0"/>
          <w:sz w:val="24"/>
        </w:rPr>
      </w:pPr>
      <w:r>
        <w:rPr>
          <w:rFonts w:ascii="宋体" w:hAnsi="宋体" w:cs="宋体" w:hint="eastAsia"/>
          <w:kern w:val="0"/>
          <w:sz w:val="24"/>
        </w:rPr>
        <w:t>●民事权利的概念</w:t>
      </w:r>
    </w:p>
    <w:p w:rsidR="006953AA" w:rsidRDefault="006953AA" w:rsidP="006953AA">
      <w:pPr>
        <w:widowControl/>
        <w:snapToGrid w:val="0"/>
        <w:ind w:firstLineChars="200" w:firstLine="480"/>
        <w:rPr>
          <w:rFonts w:ascii="宋体" w:hAnsi="宋体" w:cs="宋体"/>
          <w:kern w:val="0"/>
          <w:sz w:val="24"/>
        </w:rPr>
      </w:pPr>
      <w:r>
        <w:rPr>
          <w:rFonts w:ascii="宋体" w:hAnsi="宋体" w:cs="宋体" w:hint="eastAsia"/>
          <w:kern w:val="0"/>
          <w:sz w:val="24"/>
        </w:rPr>
        <w:t xml:space="preserve">●民事权利的分类 </w:t>
      </w:r>
    </w:p>
    <w:p w:rsidR="006953AA" w:rsidRDefault="006953AA" w:rsidP="006953AA">
      <w:pPr>
        <w:widowControl/>
        <w:snapToGrid w:val="0"/>
        <w:ind w:firstLineChars="200" w:firstLine="480"/>
        <w:rPr>
          <w:rFonts w:ascii="宋体" w:hAnsi="宋体" w:cs="宋体"/>
          <w:kern w:val="0"/>
          <w:sz w:val="24"/>
        </w:rPr>
      </w:pPr>
      <w:r>
        <w:rPr>
          <w:rFonts w:ascii="宋体" w:hAnsi="宋体" w:cs="宋体" w:hint="eastAsia"/>
          <w:kern w:val="0"/>
          <w:sz w:val="24"/>
        </w:rPr>
        <w:t>●民事权利的行使和保护</w:t>
      </w:r>
    </w:p>
    <w:p w:rsidR="006953AA" w:rsidRPr="00A767B6" w:rsidRDefault="006953AA" w:rsidP="006953AA">
      <w:pPr>
        <w:widowControl/>
        <w:snapToGrid w:val="0"/>
        <w:ind w:firstLineChars="200" w:firstLine="482"/>
        <w:rPr>
          <w:rFonts w:ascii="宋体" w:hAnsi="宋体" w:cs="宋体"/>
          <w:b/>
          <w:kern w:val="0"/>
          <w:sz w:val="24"/>
        </w:rPr>
      </w:pPr>
      <w:r w:rsidRPr="00A767B6">
        <w:rPr>
          <w:rFonts w:ascii="宋体" w:hAnsi="宋体" w:cs="宋体" w:hint="eastAsia"/>
          <w:b/>
          <w:kern w:val="0"/>
          <w:sz w:val="24"/>
        </w:rPr>
        <w:t>八、民事法律行为</w:t>
      </w:r>
    </w:p>
    <w:p w:rsidR="006953AA" w:rsidRPr="00A767B6" w:rsidRDefault="006953AA" w:rsidP="006953AA">
      <w:pPr>
        <w:widowControl/>
        <w:snapToGrid w:val="0"/>
        <w:ind w:firstLineChars="200" w:firstLine="480"/>
        <w:rPr>
          <w:rFonts w:ascii="宋体" w:hAnsi="宋体" w:cs="宋体"/>
          <w:kern w:val="0"/>
          <w:sz w:val="24"/>
        </w:rPr>
      </w:pPr>
      <w:r w:rsidRPr="00A767B6">
        <w:rPr>
          <w:rFonts w:ascii="宋体" w:hAnsi="宋体" w:cs="宋体" w:hint="eastAsia"/>
          <w:kern w:val="0"/>
          <w:sz w:val="24"/>
        </w:rPr>
        <w:t>●民事法律行为概念和分类</w:t>
      </w:r>
    </w:p>
    <w:p w:rsidR="006953AA" w:rsidRPr="00A767B6" w:rsidRDefault="006953AA" w:rsidP="006953AA">
      <w:pPr>
        <w:widowControl/>
        <w:snapToGrid w:val="0"/>
        <w:ind w:firstLineChars="200" w:firstLine="480"/>
        <w:rPr>
          <w:rFonts w:ascii="宋体" w:hAnsi="宋体" w:cs="宋体"/>
          <w:kern w:val="0"/>
          <w:sz w:val="24"/>
        </w:rPr>
      </w:pPr>
      <w:r w:rsidRPr="00A767B6">
        <w:rPr>
          <w:rFonts w:ascii="宋体" w:hAnsi="宋体" w:cs="宋体" w:hint="eastAsia"/>
          <w:kern w:val="0"/>
          <w:sz w:val="24"/>
        </w:rPr>
        <w:t>●民事法律行为的成立</w:t>
      </w:r>
    </w:p>
    <w:p w:rsidR="006953AA" w:rsidRPr="00A767B6" w:rsidRDefault="006953AA" w:rsidP="006953AA">
      <w:pPr>
        <w:widowControl/>
        <w:snapToGrid w:val="0"/>
        <w:ind w:firstLineChars="200" w:firstLine="480"/>
        <w:rPr>
          <w:rFonts w:ascii="宋体" w:hAnsi="宋体" w:cs="宋体"/>
          <w:kern w:val="0"/>
          <w:sz w:val="24"/>
        </w:rPr>
      </w:pPr>
      <w:r w:rsidRPr="00A767B6">
        <w:rPr>
          <w:rFonts w:ascii="宋体" w:hAnsi="宋体" w:cs="宋体" w:hint="eastAsia"/>
          <w:kern w:val="0"/>
          <w:sz w:val="24"/>
        </w:rPr>
        <w:t>●意思表示</w:t>
      </w:r>
    </w:p>
    <w:p w:rsidR="006953AA" w:rsidRPr="00A767B6" w:rsidRDefault="006953AA" w:rsidP="006953AA">
      <w:pPr>
        <w:widowControl/>
        <w:snapToGrid w:val="0"/>
        <w:ind w:firstLineChars="200" w:firstLine="480"/>
        <w:rPr>
          <w:rFonts w:ascii="宋体" w:hAnsi="宋体" w:cs="宋体"/>
          <w:kern w:val="0"/>
          <w:sz w:val="24"/>
        </w:rPr>
      </w:pPr>
      <w:r w:rsidRPr="00A767B6">
        <w:rPr>
          <w:rFonts w:ascii="宋体" w:hAnsi="宋体" w:cs="宋体" w:hint="eastAsia"/>
          <w:kern w:val="0"/>
          <w:sz w:val="24"/>
        </w:rPr>
        <w:t>●民事法律行为的效力</w:t>
      </w:r>
    </w:p>
    <w:p w:rsidR="006953AA" w:rsidRPr="00A767B6" w:rsidRDefault="006953AA" w:rsidP="006953AA">
      <w:pPr>
        <w:widowControl/>
        <w:snapToGrid w:val="0"/>
        <w:ind w:firstLineChars="200" w:firstLine="480"/>
        <w:rPr>
          <w:rFonts w:ascii="宋体" w:hAnsi="宋体" w:cs="宋体"/>
          <w:kern w:val="0"/>
          <w:sz w:val="24"/>
        </w:rPr>
      </w:pPr>
      <w:r w:rsidRPr="00A767B6">
        <w:rPr>
          <w:rFonts w:ascii="宋体" w:hAnsi="宋体" w:cs="宋体" w:hint="eastAsia"/>
          <w:kern w:val="0"/>
          <w:sz w:val="24"/>
        </w:rPr>
        <w:t>●附条件与附期限的民事法律行为</w:t>
      </w:r>
    </w:p>
    <w:p w:rsidR="006953AA" w:rsidRPr="00A767B6" w:rsidRDefault="006953AA" w:rsidP="006953AA">
      <w:pPr>
        <w:widowControl/>
        <w:snapToGrid w:val="0"/>
        <w:ind w:firstLineChars="200" w:firstLine="482"/>
        <w:rPr>
          <w:rFonts w:ascii="宋体" w:hAnsi="宋体" w:cs="宋体"/>
          <w:b/>
          <w:kern w:val="0"/>
          <w:sz w:val="24"/>
        </w:rPr>
      </w:pPr>
      <w:r w:rsidRPr="00A767B6">
        <w:rPr>
          <w:rFonts w:ascii="宋体" w:hAnsi="宋体" w:cs="宋体" w:hint="eastAsia"/>
          <w:b/>
          <w:kern w:val="0"/>
          <w:sz w:val="24"/>
        </w:rPr>
        <w:t>九、代理</w:t>
      </w:r>
    </w:p>
    <w:p w:rsidR="006953AA" w:rsidRDefault="006953AA" w:rsidP="006953AA">
      <w:pPr>
        <w:widowControl/>
        <w:snapToGrid w:val="0"/>
        <w:ind w:firstLineChars="200" w:firstLine="480"/>
        <w:rPr>
          <w:rFonts w:ascii="宋体" w:hAnsi="宋体" w:cs="宋体"/>
          <w:kern w:val="0"/>
          <w:sz w:val="24"/>
        </w:rPr>
      </w:pPr>
      <w:r>
        <w:rPr>
          <w:rFonts w:ascii="宋体" w:hAnsi="宋体" w:cs="宋体" w:hint="eastAsia"/>
          <w:kern w:val="0"/>
          <w:sz w:val="24"/>
        </w:rPr>
        <w:t>●代理的概念</w:t>
      </w:r>
    </w:p>
    <w:p w:rsidR="006953AA" w:rsidRDefault="006953AA" w:rsidP="006953AA">
      <w:pPr>
        <w:widowControl/>
        <w:snapToGrid w:val="0"/>
        <w:ind w:firstLineChars="200" w:firstLine="480"/>
        <w:rPr>
          <w:rFonts w:ascii="宋体" w:hAnsi="宋体" w:cs="宋体"/>
          <w:kern w:val="0"/>
          <w:sz w:val="24"/>
        </w:rPr>
      </w:pPr>
      <w:r>
        <w:rPr>
          <w:rFonts w:ascii="宋体" w:hAnsi="宋体" w:cs="宋体" w:hint="eastAsia"/>
          <w:kern w:val="0"/>
          <w:sz w:val="24"/>
        </w:rPr>
        <w:t>●代理的类型</w:t>
      </w:r>
    </w:p>
    <w:p w:rsidR="006953AA" w:rsidRDefault="006953AA" w:rsidP="006953AA">
      <w:pPr>
        <w:widowControl/>
        <w:snapToGrid w:val="0"/>
        <w:ind w:firstLineChars="200" w:firstLine="480"/>
        <w:rPr>
          <w:rFonts w:ascii="宋体" w:hAnsi="宋体" w:cs="宋体"/>
          <w:kern w:val="0"/>
          <w:sz w:val="24"/>
        </w:rPr>
      </w:pPr>
      <w:r>
        <w:rPr>
          <w:rFonts w:ascii="宋体" w:hAnsi="宋体" w:cs="宋体" w:hint="eastAsia"/>
          <w:kern w:val="0"/>
          <w:sz w:val="24"/>
        </w:rPr>
        <w:lastRenderedPageBreak/>
        <w:t>●代理权</w:t>
      </w:r>
    </w:p>
    <w:p w:rsidR="006953AA" w:rsidRDefault="006953AA" w:rsidP="006953AA">
      <w:pPr>
        <w:widowControl/>
        <w:snapToGrid w:val="0"/>
        <w:ind w:firstLineChars="200" w:firstLine="480"/>
        <w:rPr>
          <w:rFonts w:ascii="宋体" w:hAnsi="宋体" w:cs="宋体"/>
          <w:kern w:val="0"/>
          <w:sz w:val="24"/>
        </w:rPr>
      </w:pPr>
      <w:r>
        <w:rPr>
          <w:rFonts w:ascii="宋体" w:hAnsi="宋体" w:cs="宋体" w:hint="eastAsia"/>
          <w:kern w:val="0"/>
          <w:sz w:val="24"/>
        </w:rPr>
        <w:t>●无权代理</w:t>
      </w:r>
    </w:p>
    <w:p w:rsidR="006953AA" w:rsidRDefault="006953AA" w:rsidP="006953AA">
      <w:pPr>
        <w:widowControl/>
        <w:snapToGrid w:val="0"/>
        <w:ind w:firstLineChars="200" w:firstLine="480"/>
        <w:rPr>
          <w:rFonts w:ascii="宋体" w:hAnsi="宋体" w:cs="宋体"/>
          <w:kern w:val="0"/>
          <w:sz w:val="24"/>
        </w:rPr>
      </w:pPr>
      <w:r>
        <w:rPr>
          <w:rFonts w:ascii="宋体" w:hAnsi="宋体" w:cs="宋体" w:hint="eastAsia"/>
          <w:kern w:val="0"/>
          <w:sz w:val="24"/>
        </w:rPr>
        <w:t>●代理终止</w:t>
      </w:r>
    </w:p>
    <w:p w:rsidR="006953AA" w:rsidRPr="00A767B6" w:rsidRDefault="006953AA" w:rsidP="006953AA">
      <w:pPr>
        <w:widowControl/>
        <w:snapToGrid w:val="0"/>
        <w:ind w:firstLineChars="200" w:firstLine="482"/>
        <w:rPr>
          <w:rFonts w:ascii="宋体" w:hAnsi="宋体" w:cs="宋体"/>
          <w:b/>
          <w:kern w:val="0"/>
          <w:sz w:val="24"/>
        </w:rPr>
      </w:pPr>
      <w:r w:rsidRPr="00A767B6">
        <w:rPr>
          <w:rFonts w:ascii="宋体" w:hAnsi="宋体" w:cs="宋体" w:hint="eastAsia"/>
          <w:b/>
          <w:kern w:val="0"/>
          <w:sz w:val="24"/>
        </w:rPr>
        <w:t>十、民事责任</w:t>
      </w:r>
    </w:p>
    <w:p w:rsidR="006953AA" w:rsidRPr="00A767B6" w:rsidRDefault="006953AA" w:rsidP="006953AA">
      <w:pPr>
        <w:widowControl/>
        <w:snapToGrid w:val="0"/>
        <w:ind w:firstLineChars="200" w:firstLine="480"/>
        <w:rPr>
          <w:rFonts w:ascii="宋体" w:hAnsi="宋体" w:cs="宋体"/>
          <w:kern w:val="0"/>
          <w:sz w:val="24"/>
        </w:rPr>
      </w:pPr>
      <w:r w:rsidRPr="00A767B6">
        <w:rPr>
          <w:rFonts w:ascii="宋体" w:hAnsi="宋体" w:cs="宋体" w:hint="eastAsia"/>
          <w:kern w:val="0"/>
          <w:sz w:val="24"/>
        </w:rPr>
        <w:t>●民事责任的概念</w:t>
      </w:r>
    </w:p>
    <w:p w:rsidR="006953AA" w:rsidRPr="00A767B6" w:rsidRDefault="006953AA" w:rsidP="006953AA">
      <w:pPr>
        <w:widowControl/>
        <w:snapToGrid w:val="0"/>
        <w:ind w:firstLineChars="200" w:firstLine="480"/>
        <w:rPr>
          <w:rFonts w:ascii="宋体" w:hAnsi="宋体" w:cs="宋体"/>
          <w:kern w:val="0"/>
          <w:sz w:val="24"/>
        </w:rPr>
      </w:pPr>
      <w:r w:rsidRPr="00A767B6">
        <w:rPr>
          <w:rFonts w:ascii="宋体" w:hAnsi="宋体" w:cs="宋体" w:hint="eastAsia"/>
          <w:kern w:val="0"/>
          <w:sz w:val="24"/>
        </w:rPr>
        <w:t>●民事责任的分类</w:t>
      </w:r>
    </w:p>
    <w:p w:rsidR="006953AA" w:rsidRPr="00A767B6" w:rsidRDefault="006953AA" w:rsidP="006953AA">
      <w:pPr>
        <w:widowControl/>
        <w:snapToGrid w:val="0"/>
        <w:ind w:firstLineChars="200" w:firstLine="480"/>
        <w:rPr>
          <w:rFonts w:ascii="宋体" w:hAnsi="宋体" w:cs="宋体"/>
          <w:kern w:val="0"/>
          <w:sz w:val="24"/>
        </w:rPr>
      </w:pPr>
      <w:r w:rsidRPr="00A767B6">
        <w:rPr>
          <w:rFonts w:ascii="宋体" w:hAnsi="宋体" w:cs="宋体" w:hint="eastAsia"/>
          <w:kern w:val="0"/>
          <w:sz w:val="24"/>
        </w:rPr>
        <w:t>●承担民事责任的方式</w:t>
      </w:r>
    </w:p>
    <w:p w:rsidR="006953AA" w:rsidRPr="00A767B6" w:rsidRDefault="006953AA" w:rsidP="006953AA">
      <w:pPr>
        <w:widowControl/>
        <w:snapToGrid w:val="0"/>
        <w:ind w:firstLineChars="200" w:firstLine="480"/>
        <w:rPr>
          <w:rFonts w:ascii="宋体" w:hAnsi="宋体" w:cs="宋体"/>
          <w:kern w:val="0"/>
          <w:sz w:val="24"/>
        </w:rPr>
      </w:pPr>
      <w:r w:rsidRPr="00A767B6">
        <w:rPr>
          <w:rFonts w:ascii="宋体" w:hAnsi="宋体" w:cs="宋体" w:hint="eastAsia"/>
          <w:kern w:val="0"/>
          <w:sz w:val="24"/>
        </w:rPr>
        <w:t>●免责事由</w:t>
      </w:r>
    </w:p>
    <w:p w:rsidR="006953AA" w:rsidRPr="00A767B6" w:rsidRDefault="006953AA" w:rsidP="006953AA">
      <w:pPr>
        <w:widowControl/>
        <w:snapToGrid w:val="0"/>
        <w:ind w:firstLineChars="200" w:firstLine="480"/>
        <w:rPr>
          <w:rFonts w:ascii="宋体" w:hAnsi="宋体" w:cs="宋体"/>
          <w:kern w:val="0"/>
          <w:sz w:val="24"/>
        </w:rPr>
      </w:pPr>
      <w:r w:rsidRPr="00A767B6">
        <w:rPr>
          <w:rFonts w:ascii="宋体" w:hAnsi="宋体" w:cs="宋体" w:hint="eastAsia"/>
          <w:kern w:val="0"/>
          <w:sz w:val="24"/>
        </w:rPr>
        <w:t>●民事责任的承担</w:t>
      </w:r>
    </w:p>
    <w:p w:rsidR="006953AA" w:rsidRPr="00A767B6" w:rsidRDefault="006953AA" w:rsidP="006953AA">
      <w:pPr>
        <w:widowControl/>
        <w:snapToGrid w:val="0"/>
        <w:ind w:firstLineChars="200" w:firstLine="482"/>
        <w:rPr>
          <w:rFonts w:ascii="宋体" w:hAnsi="宋体" w:cs="宋体"/>
          <w:b/>
          <w:kern w:val="0"/>
          <w:sz w:val="24"/>
        </w:rPr>
      </w:pPr>
      <w:r w:rsidRPr="00A767B6">
        <w:rPr>
          <w:rFonts w:ascii="宋体" w:hAnsi="宋体" w:cs="宋体" w:hint="eastAsia"/>
          <w:b/>
          <w:kern w:val="0"/>
          <w:sz w:val="24"/>
        </w:rPr>
        <w:t>十一、诉讼时效与期间</w:t>
      </w:r>
    </w:p>
    <w:p w:rsidR="006953AA" w:rsidRPr="00A767B6" w:rsidRDefault="006953AA" w:rsidP="006953AA">
      <w:pPr>
        <w:widowControl/>
        <w:snapToGrid w:val="0"/>
        <w:ind w:firstLineChars="200" w:firstLine="480"/>
        <w:rPr>
          <w:rFonts w:ascii="宋体" w:hAnsi="宋体" w:cs="宋体"/>
          <w:kern w:val="0"/>
          <w:sz w:val="24"/>
        </w:rPr>
      </w:pPr>
      <w:r w:rsidRPr="00A767B6">
        <w:rPr>
          <w:rFonts w:ascii="宋体" w:hAnsi="宋体" w:cs="宋体" w:hint="eastAsia"/>
          <w:kern w:val="0"/>
          <w:sz w:val="24"/>
        </w:rPr>
        <w:t>●期间</w:t>
      </w:r>
    </w:p>
    <w:p w:rsidR="006953AA" w:rsidRPr="00A767B6" w:rsidRDefault="006953AA" w:rsidP="006953AA">
      <w:pPr>
        <w:widowControl/>
        <w:snapToGrid w:val="0"/>
        <w:ind w:firstLineChars="200" w:firstLine="480"/>
        <w:rPr>
          <w:rFonts w:ascii="宋体" w:hAnsi="宋体" w:cs="宋体"/>
          <w:kern w:val="0"/>
          <w:sz w:val="24"/>
        </w:rPr>
      </w:pPr>
      <w:r w:rsidRPr="00A767B6">
        <w:rPr>
          <w:rFonts w:ascii="宋体" w:hAnsi="宋体" w:cs="宋体" w:hint="eastAsia"/>
          <w:kern w:val="0"/>
          <w:sz w:val="24"/>
        </w:rPr>
        <w:t>●诉讼时效概述</w:t>
      </w:r>
    </w:p>
    <w:p w:rsidR="006953AA" w:rsidRPr="00A767B6" w:rsidRDefault="006953AA" w:rsidP="006953AA">
      <w:pPr>
        <w:widowControl/>
        <w:snapToGrid w:val="0"/>
        <w:ind w:firstLineChars="200" w:firstLine="480"/>
        <w:rPr>
          <w:rFonts w:ascii="宋体" w:hAnsi="宋体" w:cs="宋体"/>
          <w:kern w:val="0"/>
          <w:sz w:val="24"/>
        </w:rPr>
      </w:pPr>
      <w:r w:rsidRPr="00A767B6">
        <w:rPr>
          <w:rFonts w:ascii="宋体" w:hAnsi="宋体" w:cs="宋体" w:hint="eastAsia"/>
          <w:kern w:val="0"/>
          <w:sz w:val="24"/>
        </w:rPr>
        <w:t>●诉讼时效期间的适用和排除</w:t>
      </w:r>
    </w:p>
    <w:p w:rsidR="006953AA" w:rsidRPr="00A767B6" w:rsidRDefault="006953AA" w:rsidP="006953AA">
      <w:pPr>
        <w:widowControl/>
        <w:snapToGrid w:val="0"/>
        <w:ind w:firstLineChars="200" w:firstLine="480"/>
        <w:rPr>
          <w:rFonts w:ascii="宋体" w:hAnsi="宋体" w:cs="宋体"/>
          <w:kern w:val="0"/>
          <w:sz w:val="24"/>
        </w:rPr>
      </w:pPr>
      <w:r w:rsidRPr="00A767B6">
        <w:rPr>
          <w:rFonts w:ascii="宋体" w:hAnsi="宋体" w:cs="宋体" w:hint="eastAsia"/>
          <w:kern w:val="0"/>
          <w:sz w:val="24"/>
        </w:rPr>
        <w:t>●诉讼时效期间的中止、中断、延长</w:t>
      </w:r>
    </w:p>
    <w:p w:rsidR="006953AA" w:rsidRPr="00A767B6" w:rsidRDefault="006953AA" w:rsidP="006953AA">
      <w:pPr>
        <w:widowControl/>
        <w:snapToGrid w:val="0"/>
        <w:ind w:firstLineChars="200" w:firstLine="480"/>
        <w:rPr>
          <w:rFonts w:ascii="宋体" w:hAnsi="宋体" w:cs="宋体"/>
          <w:kern w:val="0"/>
          <w:sz w:val="24"/>
        </w:rPr>
      </w:pPr>
      <w:r w:rsidRPr="00A767B6">
        <w:rPr>
          <w:rFonts w:ascii="宋体" w:hAnsi="宋体" w:cs="宋体" w:hint="eastAsia"/>
          <w:kern w:val="0"/>
          <w:sz w:val="24"/>
        </w:rPr>
        <w:t>●期间计算</w:t>
      </w:r>
    </w:p>
    <w:p w:rsidR="006953AA" w:rsidRDefault="006953AA" w:rsidP="006953AA">
      <w:pPr>
        <w:widowControl/>
        <w:ind w:firstLineChars="200" w:firstLine="482"/>
        <w:rPr>
          <w:rFonts w:ascii="宋体" w:hAnsi="宋体" w:cs="宋体"/>
          <w:b/>
          <w:kern w:val="0"/>
          <w:sz w:val="24"/>
        </w:rPr>
      </w:pPr>
      <w:r>
        <w:rPr>
          <w:rFonts w:ascii="宋体" w:hAnsi="宋体" w:cs="宋体" w:hint="eastAsia"/>
          <w:b/>
          <w:kern w:val="0"/>
          <w:sz w:val="24"/>
        </w:rPr>
        <w:t>第二部分  刑法(总论)</w:t>
      </w:r>
    </w:p>
    <w:p w:rsidR="006953AA" w:rsidRPr="00A767B6" w:rsidRDefault="006953AA" w:rsidP="006953AA">
      <w:pPr>
        <w:widowControl/>
        <w:snapToGrid w:val="0"/>
        <w:ind w:firstLineChars="200" w:firstLine="482"/>
        <w:rPr>
          <w:rFonts w:ascii="宋体" w:hAnsi="宋体" w:cs="宋体"/>
          <w:b/>
          <w:kern w:val="0"/>
          <w:sz w:val="24"/>
        </w:rPr>
      </w:pPr>
      <w:r w:rsidRPr="00A767B6">
        <w:rPr>
          <w:rFonts w:ascii="宋体" w:hAnsi="宋体" w:cs="宋体" w:hint="eastAsia"/>
          <w:b/>
          <w:kern w:val="0"/>
          <w:sz w:val="24"/>
        </w:rPr>
        <w:t>一、刑法概论</w:t>
      </w:r>
    </w:p>
    <w:p w:rsidR="006953AA" w:rsidRPr="00A767B6" w:rsidRDefault="006953AA" w:rsidP="006953AA">
      <w:pPr>
        <w:widowControl/>
        <w:snapToGrid w:val="0"/>
        <w:ind w:firstLineChars="200" w:firstLine="482"/>
        <w:rPr>
          <w:rFonts w:ascii="宋体" w:hAnsi="宋体" w:cs="宋体"/>
          <w:kern w:val="0"/>
          <w:sz w:val="24"/>
        </w:rPr>
      </w:pPr>
      <w:r w:rsidRPr="00A767B6">
        <w:rPr>
          <w:rFonts w:ascii="宋体" w:hAnsi="宋体" w:cs="宋体" w:hint="eastAsia"/>
          <w:b/>
          <w:kern w:val="0"/>
          <w:sz w:val="24"/>
        </w:rPr>
        <w:t>●</w:t>
      </w:r>
      <w:r w:rsidRPr="00A767B6">
        <w:rPr>
          <w:rFonts w:ascii="宋体" w:hAnsi="宋体" w:cs="宋体" w:hint="eastAsia"/>
          <w:kern w:val="0"/>
          <w:sz w:val="24"/>
        </w:rPr>
        <w:t>刑法的解释</w:t>
      </w:r>
    </w:p>
    <w:p w:rsidR="006953AA" w:rsidRPr="00A767B6" w:rsidRDefault="006953AA" w:rsidP="006953AA">
      <w:pPr>
        <w:widowControl/>
        <w:snapToGrid w:val="0"/>
        <w:ind w:firstLineChars="200" w:firstLine="480"/>
        <w:rPr>
          <w:rFonts w:ascii="宋体" w:hAnsi="宋体" w:cs="宋体"/>
          <w:kern w:val="0"/>
          <w:sz w:val="24"/>
        </w:rPr>
      </w:pPr>
      <w:r w:rsidRPr="00A767B6">
        <w:rPr>
          <w:rFonts w:ascii="宋体" w:hAnsi="宋体" w:cs="宋体" w:hint="eastAsia"/>
          <w:kern w:val="0"/>
          <w:sz w:val="24"/>
        </w:rPr>
        <w:t>●刑法的基本原则</w:t>
      </w:r>
    </w:p>
    <w:p w:rsidR="006953AA" w:rsidRPr="00A767B6" w:rsidRDefault="006953AA" w:rsidP="006953AA">
      <w:pPr>
        <w:widowControl/>
        <w:snapToGrid w:val="0"/>
        <w:ind w:firstLineChars="200" w:firstLine="480"/>
        <w:rPr>
          <w:rFonts w:ascii="宋体" w:hAnsi="宋体" w:cs="宋体"/>
          <w:kern w:val="0"/>
          <w:sz w:val="24"/>
        </w:rPr>
      </w:pPr>
      <w:r w:rsidRPr="00A767B6">
        <w:rPr>
          <w:rFonts w:ascii="宋体" w:hAnsi="宋体" w:cs="宋体" w:hint="eastAsia"/>
          <w:kern w:val="0"/>
          <w:sz w:val="24"/>
        </w:rPr>
        <w:t>●犯罪的基本特征</w:t>
      </w:r>
    </w:p>
    <w:p w:rsidR="006953AA" w:rsidRPr="00A767B6" w:rsidRDefault="006953AA" w:rsidP="006953AA">
      <w:pPr>
        <w:widowControl/>
        <w:snapToGrid w:val="0"/>
        <w:ind w:firstLineChars="200" w:firstLine="480"/>
        <w:rPr>
          <w:rFonts w:ascii="宋体" w:hAnsi="宋体" w:cs="宋体"/>
          <w:kern w:val="0"/>
          <w:sz w:val="24"/>
        </w:rPr>
      </w:pPr>
      <w:r w:rsidRPr="00A767B6">
        <w:rPr>
          <w:rFonts w:ascii="宋体" w:hAnsi="宋体" w:cs="宋体" w:hint="eastAsia"/>
          <w:kern w:val="0"/>
          <w:sz w:val="24"/>
        </w:rPr>
        <w:t>●刑法的效力</w:t>
      </w:r>
    </w:p>
    <w:p w:rsidR="006953AA" w:rsidRPr="00A767B6" w:rsidRDefault="006953AA" w:rsidP="006953AA">
      <w:pPr>
        <w:widowControl/>
        <w:snapToGrid w:val="0"/>
        <w:ind w:firstLineChars="200" w:firstLine="480"/>
        <w:rPr>
          <w:rFonts w:ascii="宋体" w:hAnsi="宋体" w:cs="宋体"/>
          <w:b/>
          <w:kern w:val="0"/>
          <w:sz w:val="24"/>
        </w:rPr>
      </w:pPr>
      <w:r w:rsidRPr="00A767B6">
        <w:rPr>
          <w:rFonts w:ascii="宋体" w:hAnsi="宋体" w:cs="宋体" w:hint="eastAsia"/>
          <w:kern w:val="0"/>
          <w:sz w:val="24"/>
        </w:rPr>
        <w:t>●刑法的溯及力</w:t>
      </w:r>
    </w:p>
    <w:p w:rsidR="006953AA" w:rsidRPr="00A767B6" w:rsidRDefault="006953AA" w:rsidP="006953AA">
      <w:pPr>
        <w:widowControl/>
        <w:snapToGrid w:val="0"/>
        <w:ind w:firstLineChars="200" w:firstLine="482"/>
        <w:rPr>
          <w:rFonts w:ascii="宋体" w:hAnsi="宋体" w:cs="宋体"/>
          <w:b/>
          <w:kern w:val="0"/>
          <w:sz w:val="24"/>
        </w:rPr>
      </w:pPr>
      <w:r w:rsidRPr="00A767B6">
        <w:rPr>
          <w:rFonts w:ascii="宋体" w:hAnsi="宋体" w:cs="宋体" w:hint="eastAsia"/>
          <w:b/>
          <w:kern w:val="0"/>
          <w:sz w:val="24"/>
        </w:rPr>
        <w:t>二、犯罪构成</w:t>
      </w:r>
    </w:p>
    <w:p w:rsidR="006953AA" w:rsidRPr="00A767B6" w:rsidRDefault="006953AA" w:rsidP="006953AA">
      <w:pPr>
        <w:widowControl/>
        <w:snapToGrid w:val="0"/>
        <w:ind w:firstLineChars="200" w:firstLine="482"/>
        <w:rPr>
          <w:rFonts w:ascii="宋体" w:hAnsi="宋体" w:cs="宋体"/>
          <w:kern w:val="0"/>
          <w:sz w:val="24"/>
        </w:rPr>
      </w:pPr>
      <w:r w:rsidRPr="00A767B6">
        <w:rPr>
          <w:rFonts w:ascii="宋体" w:hAnsi="宋体" w:cs="宋体" w:hint="eastAsia"/>
          <w:b/>
          <w:kern w:val="0"/>
          <w:sz w:val="24"/>
        </w:rPr>
        <w:t>●</w:t>
      </w:r>
      <w:r w:rsidRPr="00A767B6">
        <w:rPr>
          <w:rFonts w:ascii="宋体" w:hAnsi="宋体" w:cs="宋体" w:hint="eastAsia"/>
          <w:kern w:val="0"/>
          <w:sz w:val="24"/>
        </w:rPr>
        <w:t>犯罪构成的概念、特征与分类</w:t>
      </w:r>
    </w:p>
    <w:p w:rsidR="006953AA" w:rsidRPr="00A767B6" w:rsidRDefault="006953AA" w:rsidP="006953AA">
      <w:pPr>
        <w:widowControl/>
        <w:snapToGrid w:val="0"/>
        <w:ind w:firstLineChars="200" w:firstLine="480"/>
        <w:rPr>
          <w:rFonts w:ascii="宋体" w:hAnsi="宋体" w:cs="宋体"/>
          <w:kern w:val="0"/>
          <w:sz w:val="24"/>
        </w:rPr>
      </w:pPr>
      <w:r w:rsidRPr="00A767B6">
        <w:rPr>
          <w:rFonts w:ascii="宋体" w:hAnsi="宋体" w:cs="宋体" w:hint="eastAsia"/>
          <w:kern w:val="0"/>
          <w:sz w:val="24"/>
        </w:rPr>
        <w:t>●犯罪客体的概念、分类及其与犯罪对象的区别</w:t>
      </w:r>
    </w:p>
    <w:p w:rsidR="006953AA" w:rsidRPr="00A767B6" w:rsidRDefault="006953AA" w:rsidP="006953AA">
      <w:pPr>
        <w:widowControl/>
        <w:snapToGrid w:val="0"/>
        <w:ind w:firstLineChars="200" w:firstLine="480"/>
        <w:rPr>
          <w:rFonts w:ascii="宋体" w:hAnsi="宋体" w:cs="宋体"/>
          <w:kern w:val="0"/>
          <w:sz w:val="24"/>
        </w:rPr>
      </w:pPr>
      <w:r w:rsidRPr="00A767B6">
        <w:rPr>
          <w:rFonts w:ascii="宋体" w:hAnsi="宋体" w:cs="宋体" w:hint="eastAsia"/>
          <w:kern w:val="0"/>
          <w:sz w:val="24"/>
        </w:rPr>
        <w:t>●危害行为与危害结果</w:t>
      </w:r>
    </w:p>
    <w:p w:rsidR="006953AA" w:rsidRPr="00A767B6" w:rsidRDefault="006953AA" w:rsidP="006953AA">
      <w:pPr>
        <w:widowControl/>
        <w:snapToGrid w:val="0"/>
        <w:ind w:firstLineChars="200" w:firstLine="480"/>
        <w:rPr>
          <w:rFonts w:ascii="宋体" w:hAnsi="宋体" w:cs="宋体"/>
          <w:kern w:val="0"/>
          <w:sz w:val="24"/>
        </w:rPr>
      </w:pPr>
      <w:r w:rsidRPr="00A767B6">
        <w:rPr>
          <w:rFonts w:ascii="宋体" w:hAnsi="宋体" w:cs="宋体" w:hint="eastAsia"/>
          <w:kern w:val="0"/>
          <w:sz w:val="24"/>
        </w:rPr>
        <w:t>●不作为犯罪的成立条件及种类</w:t>
      </w:r>
    </w:p>
    <w:p w:rsidR="006953AA" w:rsidRPr="00A767B6" w:rsidRDefault="006953AA" w:rsidP="006953AA">
      <w:pPr>
        <w:widowControl/>
        <w:snapToGrid w:val="0"/>
        <w:ind w:firstLineChars="200" w:firstLine="480"/>
        <w:rPr>
          <w:rFonts w:ascii="宋体" w:hAnsi="宋体" w:cs="宋体"/>
          <w:kern w:val="0"/>
          <w:sz w:val="24"/>
        </w:rPr>
      </w:pPr>
      <w:r w:rsidRPr="00A767B6">
        <w:rPr>
          <w:rFonts w:ascii="宋体" w:hAnsi="宋体" w:cs="宋体" w:hint="eastAsia"/>
          <w:kern w:val="0"/>
          <w:sz w:val="24"/>
        </w:rPr>
        <w:t>●危害行为与危害结果之间的因果关系</w:t>
      </w:r>
    </w:p>
    <w:p w:rsidR="006953AA" w:rsidRPr="00A767B6" w:rsidRDefault="006953AA" w:rsidP="006953AA">
      <w:pPr>
        <w:widowControl/>
        <w:snapToGrid w:val="0"/>
        <w:ind w:firstLineChars="200" w:firstLine="480"/>
        <w:rPr>
          <w:rFonts w:ascii="宋体" w:hAnsi="宋体" w:cs="宋体"/>
          <w:kern w:val="0"/>
          <w:sz w:val="24"/>
        </w:rPr>
      </w:pPr>
      <w:r w:rsidRPr="00A767B6">
        <w:rPr>
          <w:rFonts w:ascii="宋体" w:hAnsi="宋体" w:cs="宋体" w:hint="eastAsia"/>
          <w:kern w:val="0"/>
          <w:sz w:val="24"/>
        </w:rPr>
        <w:t>●自然人犯罪主体</w:t>
      </w:r>
    </w:p>
    <w:p w:rsidR="006953AA" w:rsidRPr="00A767B6" w:rsidRDefault="006953AA" w:rsidP="006953AA">
      <w:pPr>
        <w:widowControl/>
        <w:snapToGrid w:val="0"/>
        <w:ind w:firstLineChars="200" w:firstLine="480"/>
        <w:rPr>
          <w:rFonts w:ascii="宋体" w:hAnsi="宋体" w:cs="宋体"/>
          <w:kern w:val="0"/>
          <w:sz w:val="24"/>
        </w:rPr>
      </w:pPr>
      <w:r w:rsidRPr="00A767B6">
        <w:rPr>
          <w:rFonts w:ascii="宋体" w:hAnsi="宋体" w:cs="宋体" w:hint="eastAsia"/>
          <w:kern w:val="0"/>
          <w:sz w:val="24"/>
        </w:rPr>
        <w:t>●单位犯罪</w:t>
      </w:r>
    </w:p>
    <w:p w:rsidR="006953AA" w:rsidRPr="00A767B6" w:rsidRDefault="006953AA" w:rsidP="006953AA">
      <w:pPr>
        <w:widowControl/>
        <w:snapToGrid w:val="0"/>
        <w:ind w:firstLineChars="200" w:firstLine="482"/>
        <w:rPr>
          <w:rFonts w:ascii="宋体" w:hAnsi="宋体" w:cs="宋体"/>
          <w:kern w:val="0"/>
          <w:sz w:val="24"/>
        </w:rPr>
      </w:pPr>
      <w:r w:rsidRPr="00A767B6">
        <w:rPr>
          <w:rFonts w:ascii="宋体" w:hAnsi="宋体" w:cs="宋体" w:hint="eastAsia"/>
          <w:b/>
          <w:kern w:val="0"/>
          <w:sz w:val="24"/>
        </w:rPr>
        <w:t>●</w:t>
      </w:r>
      <w:r w:rsidRPr="00A767B6">
        <w:rPr>
          <w:rFonts w:ascii="宋体" w:hAnsi="宋体" w:cs="宋体" w:hint="eastAsia"/>
          <w:kern w:val="0"/>
          <w:sz w:val="24"/>
        </w:rPr>
        <w:t>犯罪的故意与过失</w:t>
      </w:r>
    </w:p>
    <w:p w:rsidR="006953AA" w:rsidRPr="00A767B6" w:rsidRDefault="006953AA" w:rsidP="006953AA">
      <w:pPr>
        <w:widowControl/>
        <w:snapToGrid w:val="0"/>
        <w:ind w:firstLineChars="200" w:firstLine="480"/>
        <w:rPr>
          <w:rFonts w:ascii="宋体" w:hAnsi="宋体" w:cs="宋体"/>
          <w:kern w:val="0"/>
          <w:sz w:val="24"/>
        </w:rPr>
      </w:pPr>
      <w:r w:rsidRPr="00A767B6">
        <w:rPr>
          <w:rFonts w:ascii="宋体" w:hAnsi="宋体" w:cs="宋体" w:hint="eastAsia"/>
          <w:kern w:val="0"/>
          <w:sz w:val="24"/>
        </w:rPr>
        <w:t>●认识错误</w:t>
      </w:r>
    </w:p>
    <w:p w:rsidR="006953AA" w:rsidRPr="00A767B6" w:rsidRDefault="006953AA" w:rsidP="006953AA">
      <w:pPr>
        <w:widowControl/>
        <w:snapToGrid w:val="0"/>
        <w:ind w:firstLineChars="200" w:firstLine="482"/>
        <w:rPr>
          <w:rFonts w:ascii="宋体" w:hAnsi="宋体" w:cs="宋体"/>
          <w:b/>
          <w:kern w:val="0"/>
          <w:sz w:val="24"/>
        </w:rPr>
      </w:pPr>
      <w:r w:rsidRPr="00A767B6">
        <w:rPr>
          <w:rFonts w:ascii="宋体" w:hAnsi="宋体" w:cs="宋体" w:hint="eastAsia"/>
          <w:b/>
          <w:kern w:val="0"/>
          <w:sz w:val="24"/>
        </w:rPr>
        <w:t>三、正当行为</w:t>
      </w:r>
    </w:p>
    <w:p w:rsidR="006953AA" w:rsidRPr="00A767B6" w:rsidRDefault="006953AA" w:rsidP="006953AA">
      <w:pPr>
        <w:widowControl/>
        <w:snapToGrid w:val="0"/>
        <w:ind w:firstLineChars="200" w:firstLine="482"/>
        <w:rPr>
          <w:rFonts w:ascii="宋体" w:hAnsi="宋体" w:cs="宋体"/>
          <w:kern w:val="0"/>
          <w:sz w:val="24"/>
        </w:rPr>
      </w:pPr>
      <w:r w:rsidRPr="00A767B6">
        <w:rPr>
          <w:rFonts w:ascii="宋体" w:hAnsi="宋体" w:cs="宋体" w:hint="eastAsia"/>
          <w:b/>
          <w:kern w:val="0"/>
          <w:sz w:val="24"/>
        </w:rPr>
        <w:t>●</w:t>
      </w:r>
      <w:r w:rsidRPr="00A767B6">
        <w:rPr>
          <w:rFonts w:ascii="宋体" w:hAnsi="宋体" w:cs="宋体" w:hint="eastAsia"/>
          <w:kern w:val="0"/>
          <w:sz w:val="24"/>
        </w:rPr>
        <w:t>正当防卫的成立条件</w:t>
      </w:r>
    </w:p>
    <w:p w:rsidR="006953AA" w:rsidRPr="00A767B6" w:rsidRDefault="006953AA" w:rsidP="006953AA">
      <w:pPr>
        <w:widowControl/>
        <w:snapToGrid w:val="0"/>
        <w:ind w:firstLineChars="200" w:firstLine="480"/>
        <w:rPr>
          <w:rFonts w:ascii="宋体" w:hAnsi="宋体" w:cs="宋体"/>
          <w:b/>
          <w:kern w:val="0"/>
          <w:sz w:val="24"/>
        </w:rPr>
      </w:pPr>
      <w:r w:rsidRPr="00A767B6">
        <w:rPr>
          <w:rFonts w:ascii="宋体" w:hAnsi="宋体" w:cs="宋体" w:hint="eastAsia"/>
          <w:kern w:val="0"/>
          <w:sz w:val="24"/>
        </w:rPr>
        <w:t>●紧急避险的成立条件</w:t>
      </w:r>
    </w:p>
    <w:p w:rsidR="006953AA" w:rsidRPr="00A767B6" w:rsidRDefault="006953AA" w:rsidP="006953AA">
      <w:pPr>
        <w:widowControl/>
        <w:snapToGrid w:val="0"/>
        <w:ind w:firstLineChars="200" w:firstLine="482"/>
        <w:rPr>
          <w:rFonts w:ascii="宋体" w:hAnsi="宋体" w:cs="宋体"/>
          <w:b/>
          <w:kern w:val="0"/>
          <w:sz w:val="24"/>
        </w:rPr>
      </w:pPr>
      <w:r w:rsidRPr="00A767B6">
        <w:rPr>
          <w:rFonts w:ascii="宋体" w:hAnsi="宋体" w:cs="宋体" w:hint="eastAsia"/>
          <w:b/>
          <w:kern w:val="0"/>
          <w:sz w:val="24"/>
        </w:rPr>
        <w:t>四、故意犯罪的停止形态</w:t>
      </w:r>
    </w:p>
    <w:p w:rsidR="006953AA" w:rsidRPr="00A767B6" w:rsidRDefault="006953AA" w:rsidP="006953AA">
      <w:pPr>
        <w:widowControl/>
        <w:snapToGrid w:val="0"/>
        <w:ind w:firstLineChars="200" w:firstLine="482"/>
        <w:rPr>
          <w:rFonts w:ascii="宋体" w:hAnsi="宋体" w:cs="宋体"/>
          <w:kern w:val="0"/>
          <w:sz w:val="24"/>
        </w:rPr>
      </w:pPr>
      <w:r w:rsidRPr="00A767B6">
        <w:rPr>
          <w:rFonts w:ascii="宋体" w:hAnsi="宋体" w:cs="宋体" w:hint="eastAsia"/>
          <w:b/>
          <w:kern w:val="0"/>
          <w:sz w:val="24"/>
        </w:rPr>
        <w:t>●</w:t>
      </w:r>
      <w:r w:rsidRPr="00A767B6">
        <w:rPr>
          <w:rFonts w:ascii="宋体" w:hAnsi="宋体" w:cs="宋体" w:hint="eastAsia"/>
          <w:kern w:val="0"/>
          <w:sz w:val="24"/>
        </w:rPr>
        <w:t>故意犯罪停止形态存在的范围</w:t>
      </w:r>
    </w:p>
    <w:p w:rsidR="006953AA" w:rsidRPr="00A767B6" w:rsidRDefault="006953AA" w:rsidP="006953AA">
      <w:pPr>
        <w:widowControl/>
        <w:snapToGrid w:val="0"/>
        <w:ind w:firstLineChars="200" w:firstLine="480"/>
        <w:rPr>
          <w:rFonts w:ascii="宋体" w:hAnsi="宋体" w:cs="宋体"/>
          <w:kern w:val="0"/>
          <w:sz w:val="24"/>
        </w:rPr>
      </w:pPr>
      <w:r w:rsidRPr="00A767B6">
        <w:rPr>
          <w:rFonts w:ascii="宋体" w:hAnsi="宋体" w:cs="宋体" w:hint="eastAsia"/>
          <w:kern w:val="0"/>
          <w:sz w:val="24"/>
        </w:rPr>
        <w:t>●犯罪既遂形态</w:t>
      </w:r>
    </w:p>
    <w:p w:rsidR="006953AA" w:rsidRPr="00A767B6" w:rsidRDefault="006953AA" w:rsidP="006953AA">
      <w:pPr>
        <w:widowControl/>
        <w:snapToGrid w:val="0"/>
        <w:ind w:firstLineChars="200" w:firstLine="480"/>
        <w:rPr>
          <w:rFonts w:ascii="宋体" w:hAnsi="宋体" w:cs="宋体"/>
          <w:kern w:val="0"/>
          <w:sz w:val="24"/>
        </w:rPr>
      </w:pPr>
      <w:r w:rsidRPr="00A767B6">
        <w:rPr>
          <w:rFonts w:ascii="宋体" w:hAnsi="宋体" w:cs="宋体" w:hint="eastAsia"/>
          <w:kern w:val="0"/>
          <w:sz w:val="24"/>
        </w:rPr>
        <w:t>●犯罪预备形态</w:t>
      </w:r>
    </w:p>
    <w:p w:rsidR="006953AA" w:rsidRPr="00A767B6" w:rsidRDefault="006953AA" w:rsidP="006953AA">
      <w:pPr>
        <w:widowControl/>
        <w:snapToGrid w:val="0"/>
        <w:ind w:firstLineChars="200" w:firstLine="480"/>
        <w:rPr>
          <w:rFonts w:ascii="宋体" w:hAnsi="宋体" w:cs="宋体"/>
          <w:kern w:val="0"/>
          <w:sz w:val="24"/>
        </w:rPr>
      </w:pPr>
      <w:r w:rsidRPr="00A767B6">
        <w:rPr>
          <w:rFonts w:ascii="宋体" w:hAnsi="宋体" w:cs="宋体" w:hint="eastAsia"/>
          <w:kern w:val="0"/>
          <w:sz w:val="24"/>
        </w:rPr>
        <w:t>●犯罪未遂形态</w:t>
      </w:r>
    </w:p>
    <w:p w:rsidR="006953AA" w:rsidRPr="00A767B6" w:rsidRDefault="006953AA" w:rsidP="006953AA">
      <w:pPr>
        <w:widowControl/>
        <w:snapToGrid w:val="0"/>
        <w:ind w:firstLineChars="200" w:firstLine="480"/>
        <w:rPr>
          <w:rFonts w:ascii="宋体" w:hAnsi="宋体" w:cs="宋体"/>
          <w:b/>
          <w:kern w:val="0"/>
          <w:sz w:val="24"/>
        </w:rPr>
      </w:pPr>
      <w:r w:rsidRPr="00A767B6">
        <w:rPr>
          <w:rFonts w:ascii="宋体" w:hAnsi="宋体" w:cs="宋体" w:hint="eastAsia"/>
          <w:kern w:val="0"/>
          <w:sz w:val="24"/>
        </w:rPr>
        <w:t>●犯罪中止形态</w:t>
      </w:r>
    </w:p>
    <w:p w:rsidR="006953AA" w:rsidRPr="00A767B6" w:rsidRDefault="006953AA" w:rsidP="006953AA">
      <w:pPr>
        <w:widowControl/>
        <w:snapToGrid w:val="0"/>
        <w:ind w:firstLineChars="200" w:firstLine="482"/>
        <w:rPr>
          <w:rFonts w:ascii="宋体" w:hAnsi="宋体" w:cs="宋体"/>
          <w:b/>
          <w:kern w:val="0"/>
          <w:sz w:val="24"/>
        </w:rPr>
      </w:pPr>
      <w:r w:rsidRPr="00A767B6">
        <w:rPr>
          <w:rFonts w:ascii="宋体" w:hAnsi="宋体" w:cs="宋体" w:hint="eastAsia"/>
          <w:b/>
          <w:kern w:val="0"/>
          <w:sz w:val="24"/>
        </w:rPr>
        <w:t>五、共同犯罪</w:t>
      </w:r>
    </w:p>
    <w:p w:rsidR="006953AA" w:rsidRPr="00A767B6" w:rsidRDefault="006953AA" w:rsidP="006953AA">
      <w:pPr>
        <w:widowControl/>
        <w:snapToGrid w:val="0"/>
        <w:ind w:firstLineChars="200" w:firstLine="482"/>
        <w:rPr>
          <w:rFonts w:ascii="宋体" w:hAnsi="宋体" w:cs="宋体"/>
          <w:kern w:val="0"/>
          <w:sz w:val="24"/>
        </w:rPr>
      </w:pPr>
      <w:r w:rsidRPr="00A767B6">
        <w:rPr>
          <w:rFonts w:ascii="宋体" w:hAnsi="宋体" w:cs="宋体" w:hint="eastAsia"/>
          <w:b/>
          <w:kern w:val="0"/>
          <w:sz w:val="24"/>
        </w:rPr>
        <w:t>●</w:t>
      </w:r>
      <w:r w:rsidRPr="00A767B6">
        <w:rPr>
          <w:rFonts w:ascii="宋体" w:hAnsi="宋体" w:cs="宋体" w:hint="eastAsia"/>
          <w:kern w:val="0"/>
          <w:sz w:val="24"/>
        </w:rPr>
        <w:t>共同犯罪的概念及成立要件</w:t>
      </w:r>
    </w:p>
    <w:p w:rsidR="006953AA" w:rsidRPr="00A767B6" w:rsidRDefault="006953AA" w:rsidP="006953AA">
      <w:pPr>
        <w:widowControl/>
        <w:snapToGrid w:val="0"/>
        <w:ind w:firstLineChars="200" w:firstLine="480"/>
        <w:rPr>
          <w:rFonts w:ascii="宋体" w:hAnsi="宋体" w:cs="宋体"/>
          <w:kern w:val="0"/>
          <w:sz w:val="24"/>
        </w:rPr>
      </w:pPr>
      <w:r w:rsidRPr="00A767B6">
        <w:rPr>
          <w:rFonts w:ascii="宋体" w:hAnsi="宋体" w:cs="宋体" w:hint="eastAsia"/>
          <w:kern w:val="0"/>
          <w:sz w:val="24"/>
        </w:rPr>
        <w:t>●共同犯罪的分类</w:t>
      </w:r>
    </w:p>
    <w:p w:rsidR="006953AA" w:rsidRPr="00A767B6" w:rsidRDefault="006953AA" w:rsidP="006953AA">
      <w:pPr>
        <w:widowControl/>
        <w:snapToGrid w:val="0"/>
        <w:ind w:firstLineChars="200" w:firstLine="480"/>
        <w:rPr>
          <w:rFonts w:ascii="宋体" w:hAnsi="宋体" w:cs="宋体"/>
          <w:b/>
          <w:kern w:val="0"/>
          <w:sz w:val="24"/>
        </w:rPr>
      </w:pPr>
      <w:r w:rsidRPr="00A767B6">
        <w:rPr>
          <w:rFonts w:ascii="宋体" w:hAnsi="宋体" w:cs="宋体" w:hint="eastAsia"/>
          <w:kern w:val="0"/>
          <w:sz w:val="24"/>
        </w:rPr>
        <w:lastRenderedPageBreak/>
        <w:t>●共同犯罪人的种类及其刑事责任</w:t>
      </w:r>
    </w:p>
    <w:p w:rsidR="006953AA" w:rsidRPr="00A767B6" w:rsidRDefault="006953AA" w:rsidP="006953AA">
      <w:pPr>
        <w:widowControl/>
        <w:snapToGrid w:val="0"/>
        <w:ind w:firstLineChars="200" w:firstLine="482"/>
        <w:rPr>
          <w:rFonts w:ascii="宋体" w:hAnsi="宋体" w:cs="宋体"/>
          <w:b/>
          <w:kern w:val="0"/>
          <w:sz w:val="24"/>
        </w:rPr>
      </w:pPr>
      <w:r w:rsidRPr="00A767B6">
        <w:rPr>
          <w:rFonts w:ascii="宋体" w:hAnsi="宋体" w:cs="宋体" w:hint="eastAsia"/>
          <w:b/>
          <w:kern w:val="0"/>
          <w:sz w:val="24"/>
        </w:rPr>
        <w:t>六、罪数形态</w:t>
      </w:r>
    </w:p>
    <w:p w:rsidR="006953AA" w:rsidRPr="00A767B6" w:rsidRDefault="006953AA" w:rsidP="006953AA">
      <w:pPr>
        <w:widowControl/>
        <w:snapToGrid w:val="0"/>
        <w:ind w:firstLineChars="200" w:firstLine="482"/>
        <w:rPr>
          <w:rFonts w:ascii="宋体" w:hAnsi="宋体" w:cs="宋体"/>
          <w:kern w:val="0"/>
          <w:sz w:val="24"/>
        </w:rPr>
      </w:pPr>
      <w:r w:rsidRPr="00A767B6">
        <w:rPr>
          <w:rFonts w:ascii="宋体" w:hAnsi="宋体" w:cs="宋体" w:hint="eastAsia"/>
          <w:b/>
          <w:kern w:val="0"/>
          <w:sz w:val="24"/>
        </w:rPr>
        <w:t>●</w:t>
      </w:r>
      <w:r w:rsidRPr="00A767B6">
        <w:rPr>
          <w:rFonts w:ascii="宋体" w:hAnsi="宋体" w:cs="宋体" w:hint="eastAsia"/>
          <w:kern w:val="0"/>
          <w:sz w:val="24"/>
        </w:rPr>
        <w:t>实质的一罪</w:t>
      </w:r>
    </w:p>
    <w:p w:rsidR="006953AA" w:rsidRPr="00A767B6" w:rsidRDefault="006953AA" w:rsidP="006953AA">
      <w:pPr>
        <w:widowControl/>
        <w:snapToGrid w:val="0"/>
        <w:ind w:firstLineChars="200" w:firstLine="480"/>
        <w:rPr>
          <w:rFonts w:ascii="宋体" w:hAnsi="宋体" w:cs="宋体"/>
          <w:kern w:val="0"/>
          <w:sz w:val="24"/>
        </w:rPr>
      </w:pPr>
      <w:r w:rsidRPr="00A767B6">
        <w:rPr>
          <w:rFonts w:ascii="宋体" w:hAnsi="宋体" w:cs="宋体" w:hint="eastAsia"/>
          <w:kern w:val="0"/>
          <w:sz w:val="24"/>
        </w:rPr>
        <w:t>●法定的一罪</w:t>
      </w:r>
    </w:p>
    <w:p w:rsidR="006953AA" w:rsidRPr="00A767B6" w:rsidRDefault="006953AA" w:rsidP="006953AA">
      <w:pPr>
        <w:widowControl/>
        <w:snapToGrid w:val="0"/>
        <w:ind w:firstLineChars="200" w:firstLine="480"/>
        <w:rPr>
          <w:rFonts w:ascii="宋体" w:hAnsi="宋体" w:cs="宋体"/>
          <w:kern w:val="0"/>
          <w:sz w:val="24"/>
        </w:rPr>
      </w:pPr>
      <w:r w:rsidRPr="00A767B6">
        <w:rPr>
          <w:rFonts w:ascii="宋体" w:hAnsi="宋体" w:cs="宋体" w:hint="eastAsia"/>
          <w:kern w:val="0"/>
          <w:sz w:val="24"/>
        </w:rPr>
        <w:t>●处断的一罪</w:t>
      </w:r>
    </w:p>
    <w:p w:rsidR="006953AA" w:rsidRPr="00A767B6" w:rsidRDefault="006953AA" w:rsidP="006953AA">
      <w:pPr>
        <w:widowControl/>
        <w:snapToGrid w:val="0"/>
        <w:ind w:firstLineChars="200" w:firstLine="482"/>
        <w:rPr>
          <w:rFonts w:ascii="宋体" w:hAnsi="宋体" w:cs="宋体"/>
          <w:b/>
          <w:kern w:val="0"/>
          <w:sz w:val="24"/>
        </w:rPr>
      </w:pPr>
      <w:r w:rsidRPr="00A767B6">
        <w:rPr>
          <w:rFonts w:ascii="宋体" w:hAnsi="宋体" w:cs="宋体" w:hint="eastAsia"/>
          <w:b/>
          <w:kern w:val="0"/>
          <w:sz w:val="24"/>
        </w:rPr>
        <w:t>七、刑罚及刑罚制度</w:t>
      </w:r>
    </w:p>
    <w:p w:rsidR="006953AA" w:rsidRPr="00A767B6" w:rsidRDefault="006953AA" w:rsidP="006953AA">
      <w:pPr>
        <w:widowControl/>
        <w:snapToGrid w:val="0"/>
        <w:ind w:firstLineChars="200" w:firstLine="482"/>
        <w:rPr>
          <w:rFonts w:ascii="宋体" w:hAnsi="宋体" w:cs="宋体"/>
          <w:kern w:val="0"/>
          <w:sz w:val="24"/>
        </w:rPr>
      </w:pPr>
      <w:r w:rsidRPr="00A767B6">
        <w:rPr>
          <w:rFonts w:ascii="宋体" w:hAnsi="宋体" w:cs="宋体" w:hint="eastAsia"/>
          <w:b/>
          <w:kern w:val="0"/>
          <w:sz w:val="24"/>
        </w:rPr>
        <w:t>●</w:t>
      </w:r>
      <w:r w:rsidRPr="00A767B6">
        <w:rPr>
          <w:rFonts w:ascii="宋体" w:hAnsi="宋体" w:cs="宋体" w:hint="eastAsia"/>
          <w:kern w:val="0"/>
          <w:sz w:val="24"/>
        </w:rPr>
        <w:t>刑罚的种类</w:t>
      </w:r>
    </w:p>
    <w:p w:rsidR="006953AA" w:rsidRPr="00A767B6" w:rsidRDefault="006953AA" w:rsidP="006953AA">
      <w:pPr>
        <w:widowControl/>
        <w:snapToGrid w:val="0"/>
        <w:ind w:firstLineChars="200" w:firstLine="480"/>
        <w:rPr>
          <w:rFonts w:ascii="宋体" w:hAnsi="宋体" w:cs="宋体"/>
          <w:kern w:val="0"/>
          <w:sz w:val="24"/>
        </w:rPr>
      </w:pPr>
      <w:r w:rsidRPr="00A767B6">
        <w:rPr>
          <w:rFonts w:ascii="宋体" w:hAnsi="宋体" w:cs="宋体" w:hint="eastAsia"/>
          <w:kern w:val="0"/>
          <w:sz w:val="24"/>
        </w:rPr>
        <w:t>●刑罚裁量制度（累犯、自首、坦白、立功、数罪并罚、缓刑）</w:t>
      </w:r>
    </w:p>
    <w:p w:rsidR="006953AA" w:rsidRPr="00A767B6" w:rsidRDefault="006953AA" w:rsidP="006953AA">
      <w:pPr>
        <w:widowControl/>
        <w:snapToGrid w:val="0"/>
        <w:ind w:firstLineChars="200" w:firstLine="480"/>
        <w:rPr>
          <w:rFonts w:ascii="宋体" w:hAnsi="宋体" w:cs="宋体"/>
          <w:kern w:val="0"/>
          <w:sz w:val="24"/>
        </w:rPr>
      </w:pPr>
      <w:r w:rsidRPr="00A767B6">
        <w:rPr>
          <w:rFonts w:ascii="宋体" w:hAnsi="宋体" w:cs="宋体" w:hint="eastAsia"/>
          <w:kern w:val="0"/>
          <w:sz w:val="24"/>
        </w:rPr>
        <w:t>●刑罚执行制度（减刑、假释、社区矫正）</w:t>
      </w:r>
    </w:p>
    <w:p w:rsidR="006953AA" w:rsidRDefault="006953AA" w:rsidP="006953AA">
      <w:pPr>
        <w:widowControl/>
        <w:snapToGrid w:val="0"/>
        <w:ind w:firstLineChars="200" w:firstLine="420"/>
        <w:rPr>
          <w:color w:val="000000"/>
          <w:sz w:val="24"/>
          <w:shd w:val="clear" w:color="auto" w:fill="FFFFFF"/>
        </w:rPr>
      </w:pPr>
      <w:r w:rsidRPr="00A767B6">
        <w:rPr>
          <w:rFonts w:hint="eastAsia"/>
        </w:rPr>
        <w:t>●刑罚消灭制度（追诉时效、赦免）</w:t>
      </w:r>
    </w:p>
    <w:p w:rsidR="006953AA" w:rsidRDefault="006953AA" w:rsidP="006953AA">
      <w:pPr>
        <w:widowControl/>
        <w:snapToGrid w:val="0"/>
        <w:rPr>
          <w:color w:val="000000"/>
          <w:sz w:val="24"/>
          <w:shd w:val="clear" w:color="auto" w:fill="FFFFFF"/>
        </w:rPr>
      </w:pPr>
    </w:p>
    <w:p w:rsidR="006953AA" w:rsidRDefault="006953AA" w:rsidP="006953AA">
      <w:pPr>
        <w:widowControl/>
        <w:snapToGrid w:val="0"/>
        <w:jc w:val="center"/>
        <w:rPr>
          <w:rFonts w:eastAsia="黑体"/>
          <w:b/>
          <w:bCs/>
          <w:kern w:val="0"/>
          <w:sz w:val="36"/>
          <w:szCs w:val="36"/>
        </w:rPr>
      </w:pPr>
      <w:r>
        <w:rPr>
          <w:rFonts w:eastAsia="黑体"/>
          <w:b/>
          <w:bCs/>
          <w:kern w:val="0"/>
          <w:sz w:val="36"/>
          <w:szCs w:val="36"/>
        </w:rPr>
        <w:t>《刑法分论》</w:t>
      </w:r>
    </w:p>
    <w:p w:rsidR="006953AA" w:rsidRDefault="006953AA" w:rsidP="006953AA">
      <w:pPr>
        <w:widowControl/>
        <w:snapToGrid w:val="0"/>
        <w:rPr>
          <w:b/>
          <w:color w:val="000000"/>
          <w:kern w:val="0"/>
          <w:sz w:val="24"/>
        </w:rPr>
      </w:pPr>
      <w:r>
        <w:rPr>
          <w:b/>
          <w:color w:val="000000"/>
          <w:kern w:val="0"/>
          <w:sz w:val="24"/>
        </w:rPr>
        <w:t>《刑法分论》考试大纲概述：</w:t>
      </w:r>
    </w:p>
    <w:p w:rsidR="006953AA" w:rsidRDefault="006953AA" w:rsidP="006953AA">
      <w:pPr>
        <w:widowControl/>
        <w:snapToGrid w:val="0"/>
        <w:ind w:firstLineChars="200" w:firstLine="480"/>
        <w:rPr>
          <w:color w:val="000000"/>
          <w:sz w:val="24"/>
          <w:shd w:val="clear" w:color="auto" w:fill="FFFFFF"/>
        </w:rPr>
      </w:pPr>
      <w:r>
        <w:rPr>
          <w:color w:val="000000"/>
          <w:sz w:val="24"/>
          <w:shd w:val="clear" w:color="auto" w:fill="FFFFFF"/>
        </w:rPr>
        <w:t>本科目考试范围为：刑法分则规定的八类犯罪中重点罪名的构成特征和认定问题。考试要求包括：（</w:t>
      </w:r>
      <w:r>
        <w:rPr>
          <w:color w:val="000000"/>
          <w:sz w:val="24"/>
          <w:shd w:val="clear" w:color="auto" w:fill="FFFFFF"/>
        </w:rPr>
        <w:t>1</w:t>
      </w:r>
      <w:r>
        <w:rPr>
          <w:color w:val="000000"/>
          <w:sz w:val="24"/>
          <w:shd w:val="clear" w:color="auto" w:fill="FFFFFF"/>
        </w:rPr>
        <w:t>）考察学生对重点罪名构成特征的掌握程度；（</w:t>
      </w:r>
      <w:r>
        <w:rPr>
          <w:color w:val="000000"/>
          <w:sz w:val="24"/>
          <w:shd w:val="clear" w:color="auto" w:fill="FFFFFF"/>
        </w:rPr>
        <w:t>2</w:t>
      </w:r>
      <w:r>
        <w:rPr>
          <w:color w:val="000000"/>
          <w:sz w:val="24"/>
          <w:shd w:val="clear" w:color="auto" w:fill="FFFFFF"/>
        </w:rPr>
        <w:t>）考察学生对重点罪名的罪与非罪、此罪与彼罪界限的理解和辨析能力；（</w:t>
      </w:r>
      <w:r>
        <w:rPr>
          <w:color w:val="000000"/>
          <w:sz w:val="24"/>
          <w:shd w:val="clear" w:color="auto" w:fill="FFFFFF"/>
        </w:rPr>
        <w:t>3</w:t>
      </w:r>
      <w:r>
        <w:rPr>
          <w:color w:val="000000"/>
          <w:sz w:val="24"/>
          <w:shd w:val="clear" w:color="auto" w:fill="FFFFFF"/>
        </w:rPr>
        <w:t>）考察学生综合运用刑法知识分析和解决具体罪名在刑法适用中常见疑难问题的能力。</w:t>
      </w:r>
    </w:p>
    <w:p w:rsidR="006953AA" w:rsidRDefault="006953AA" w:rsidP="006953AA">
      <w:pPr>
        <w:widowControl/>
        <w:snapToGrid w:val="0"/>
        <w:ind w:firstLineChars="200" w:firstLine="480"/>
        <w:rPr>
          <w:color w:val="000000"/>
          <w:sz w:val="24"/>
          <w:shd w:val="clear" w:color="auto" w:fill="FFFFFF"/>
        </w:rPr>
      </w:pPr>
      <w:r>
        <w:rPr>
          <w:color w:val="000000"/>
          <w:sz w:val="24"/>
          <w:shd w:val="clear" w:color="auto" w:fill="FFFFFF"/>
        </w:rPr>
        <w:t>一、危害国家安全罪</w:t>
      </w:r>
    </w:p>
    <w:p w:rsidR="006953AA" w:rsidRDefault="006953AA" w:rsidP="006953AA">
      <w:pPr>
        <w:widowControl/>
        <w:snapToGrid w:val="0"/>
        <w:ind w:firstLineChars="200" w:firstLine="480"/>
        <w:rPr>
          <w:color w:val="000000"/>
          <w:sz w:val="24"/>
          <w:shd w:val="clear" w:color="auto" w:fill="FFFFFF"/>
        </w:rPr>
      </w:pPr>
      <w:r>
        <w:rPr>
          <w:color w:val="000000"/>
          <w:sz w:val="24"/>
          <w:shd w:val="clear" w:color="auto" w:fill="FFFFFF"/>
        </w:rPr>
        <w:t>●</w:t>
      </w:r>
      <w:r>
        <w:rPr>
          <w:color w:val="000000"/>
          <w:sz w:val="24"/>
          <w:shd w:val="clear" w:color="auto" w:fill="FFFFFF"/>
        </w:rPr>
        <w:t>资助危害国家安全犯罪活动罪</w:t>
      </w:r>
    </w:p>
    <w:p w:rsidR="006953AA" w:rsidRDefault="006953AA" w:rsidP="006953AA">
      <w:pPr>
        <w:widowControl/>
        <w:snapToGrid w:val="0"/>
        <w:ind w:firstLineChars="200" w:firstLine="480"/>
        <w:rPr>
          <w:color w:val="000000"/>
          <w:sz w:val="24"/>
          <w:shd w:val="clear" w:color="auto" w:fill="FFFFFF"/>
        </w:rPr>
      </w:pPr>
      <w:r>
        <w:rPr>
          <w:color w:val="000000"/>
          <w:sz w:val="24"/>
          <w:shd w:val="clear" w:color="auto" w:fill="FFFFFF"/>
        </w:rPr>
        <w:t>●</w:t>
      </w:r>
      <w:r>
        <w:rPr>
          <w:color w:val="000000"/>
          <w:sz w:val="24"/>
          <w:shd w:val="clear" w:color="auto" w:fill="FFFFFF"/>
        </w:rPr>
        <w:t>叛逃罪</w:t>
      </w:r>
    </w:p>
    <w:p w:rsidR="006953AA" w:rsidRDefault="006953AA" w:rsidP="006953AA">
      <w:pPr>
        <w:widowControl/>
        <w:snapToGrid w:val="0"/>
        <w:ind w:firstLineChars="200" w:firstLine="480"/>
        <w:rPr>
          <w:color w:val="000000"/>
          <w:sz w:val="24"/>
          <w:shd w:val="clear" w:color="auto" w:fill="FFFFFF"/>
        </w:rPr>
      </w:pPr>
      <w:r>
        <w:rPr>
          <w:color w:val="000000"/>
          <w:sz w:val="24"/>
          <w:shd w:val="clear" w:color="auto" w:fill="FFFFFF"/>
        </w:rPr>
        <w:t>●</w:t>
      </w:r>
      <w:r>
        <w:rPr>
          <w:color w:val="000000"/>
          <w:sz w:val="24"/>
          <w:shd w:val="clear" w:color="auto" w:fill="FFFFFF"/>
        </w:rPr>
        <w:t>间谍罪；为境外窃取、刺探、收买、非法提供国家秘密、情报罪</w:t>
      </w:r>
    </w:p>
    <w:p w:rsidR="006953AA" w:rsidRDefault="006953AA" w:rsidP="006953AA">
      <w:pPr>
        <w:widowControl/>
        <w:snapToGrid w:val="0"/>
        <w:ind w:firstLineChars="200" w:firstLine="480"/>
        <w:rPr>
          <w:color w:val="000000"/>
          <w:sz w:val="24"/>
          <w:shd w:val="clear" w:color="auto" w:fill="FFFFFF"/>
        </w:rPr>
      </w:pPr>
      <w:r>
        <w:rPr>
          <w:color w:val="000000"/>
          <w:sz w:val="24"/>
          <w:shd w:val="clear" w:color="auto" w:fill="FFFFFF"/>
        </w:rPr>
        <w:t>二、危害公共安全罪</w:t>
      </w:r>
    </w:p>
    <w:p w:rsidR="006953AA" w:rsidRDefault="006953AA" w:rsidP="006953AA">
      <w:pPr>
        <w:widowControl/>
        <w:snapToGrid w:val="0"/>
        <w:ind w:firstLineChars="200" w:firstLine="480"/>
        <w:rPr>
          <w:color w:val="000000"/>
          <w:sz w:val="24"/>
          <w:shd w:val="clear" w:color="auto" w:fill="FFFFFF"/>
        </w:rPr>
      </w:pPr>
      <w:r>
        <w:rPr>
          <w:color w:val="000000"/>
          <w:sz w:val="24"/>
          <w:shd w:val="clear" w:color="auto" w:fill="FFFFFF"/>
        </w:rPr>
        <w:t>●</w:t>
      </w:r>
      <w:r>
        <w:rPr>
          <w:color w:val="000000"/>
          <w:sz w:val="24"/>
          <w:shd w:val="clear" w:color="auto" w:fill="FFFFFF"/>
        </w:rPr>
        <w:t>放火罪；决水罪；爆炸罪；投放危险物质罪；以危险方法危害公共安全罪</w:t>
      </w:r>
    </w:p>
    <w:p w:rsidR="006953AA" w:rsidRDefault="006953AA" w:rsidP="006953AA">
      <w:pPr>
        <w:widowControl/>
        <w:snapToGrid w:val="0"/>
        <w:ind w:firstLineChars="200" w:firstLine="480"/>
        <w:rPr>
          <w:color w:val="000000"/>
          <w:sz w:val="24"/>
          <w:shd w:val="clear" w:color="auto" w:fill="FFFFFF"/>
        </w:rPr>
      </w:pPr>
      <w:r>
        <w:rPr>
          <w:color w:val="000000"/>
          <w:sz w:val="24"/>
          <w:shd w:val="clear" w:color="auto" w:fill="FFFFFF"/>
        </w:rPr>
        <w:t>●</w:t>
      </w:r>
      <w:r>
        <w:rPr>
          <w:color w:val="000000"/>
          <w:sz w:val="24"/>
          <w:shd w:val="clear" w:color="auto" w:fill="FFFFFF"/>
        </w:rPr>
        <w:t>组织、领导、参加恐怖组织罪；暴力危及飞行安全罪</w:t>
      </w:r>
    </w:p>
    <w:p w:rsidR="006953AA" w:rsidRDefault="006953AA" w:rsidP="006953AA">
      <w:pPr>
        <w:widowControl/>
        <w:snapToGrid w:val="0"/>
        <w:ind w:firstLineChars="200" w:firstLine="480"/>
        <w:rPr>
          <w:color w:val="000000"/>
          <w:sz w:val="24"/>
          <w:shd w:val="clear" w:color="auto" w:fill="FFFFFF"/>
        </w:rPr>
      </w:pPr>
      <w:r>
        <w:rPr>
          <w:color w:val="000000"/>
          <w:sz w:val="24"/>
          <w:shd w:val="clear" w:color="auto" w:fill="FFFFFF"/>
        </w:rPr>
        <w:t>●</w:t>
      </w:r>
      <w:r>
        <w:rPr>
          <w:color w:val="000000"/>
          <w:sz w:val="24"/>
          <w:shd w:val="clear" w:color="auto" w:fill="FFFFFF"/>
        </w:rPr>
        <w:t>非法持有、私藏枪支、弹药罪；非法出租、出借枪支罪；丢失枪支不报罪</w:t>
      </w:r>
    </w:p>
    <w:p w:rsidR="006953AA" w:rsidRDefault="006953AA" w:rsidP="006953AA">
      <w:pPr>
        <w:widowControl/>
        <w:snapToGrid w:val="0"/>
        <w:ind w:firstLineChars="200" w:firstLine="480"/>
        <w:rPr>
          <w:color w:val="000000"/>
          <w:sz w:val="24"/>
          <w:shd w:val="clear" w:color="auto" w:fill="FFFFFF"/>
        </w:rPr>
      </w:pPr>
      <w:r>
        <w:rPr>
          <w:color w:val="000000"/>
          <w:sz w:val="24"/>
          <w:shd w:val="clear" w:color="auto" w:fill="FFFFFF"/>
        </w:rPr>
        <w:t>●</w:t>
      </w:r>
      <w:r>
        <w:rPr>
          <w:rFonts w:hint="eastAsia"/>
          <w:color w:val="000000"/>
          <w:sz w:val="24"/>
          <w:shd w:val="clear" w:color="auto" w:fill="FFFFFF"/>
        </w:rPr>
        <w:t>破坏交通工具罪；</w:t>
      </w:r>
      <w:r>
        <w:rPr>
          <w:color w:val="000000"/>
          <w:sz w:val="24"/>
          <w:shd w:val="clear" w:color="auto" w:fill="FFFFFF"/>
        </w:rPr>
        <w:t>交通肇事罪；危险驾驶罪</w:t>
      </w:r>
      <w:r>
        <w:rPr>
          <w:rFonts w:hint="eastAsia"/>
          <w:color w:val="000000"/>
          <w:sz w:val="24"/>
          <w:shd w:val="clear" w:color="auto" w:fill="FFFFFF"/>
        </w:rPr>
        <w:t>；重大责任事故罪</w:t>
      </w:r>
    </w:p>
    <w:p w:rsidR="006953AA" w:rsidRDefault="006953AA" w:rsidP="006953AA">
      <w:pPr>
        <w:widowControl/>
        <w:snapToGrid w:val="0"/>
        <w:ind w:firstLineChars="200" w:firstLine="480"/>
        <w:rPr>
          <w:color w:val="000000"/>
          <w:sz w:val="24"/>
          <w:shd w:val="clear" w:color="auto" w:fill="FFFFFF"/>
        </w:rPr>
      </w:pPr>
      <w:r>
        <w:rPr>
          <w:color w:val="000000"/>
          <w:sz w:val="24"/>
          <w:shd w:val="clear" w:color="auto" w:fill="FFFFFF"/>
        </w:rPr>
        <w:t>三、破坏社会主义市场经济秩序罪</w:t>
      </w:r>
    </w:p>
    <w:p w:rsidR="006953AA" w:rsidRDefault="006953AA" w:rsidP="006953AA">
      <w:pPr>
        <w:widowControl/>
        <w:snapToGrid w:val="0"/>
        <w:ind w:firstLineChars="200" w:firstLine="480"/>
        <w:rPr>
          <w:color w:val="000000"/>
          <w:sz w:val="24"/>
          <w:shd w:val="clear" w:color="auto" w:fill="FFFFFF"/>
        </w:rPr>
      </w:pPr>
      <w:r>
        <w:rPr>
          <w:color w:val="000000"/>
          <w:sz w:val="24"/>
          <w:shd w:val="clear" w:color="auto" w:fill="FFFFFF"/>
        </w:rPr>
        <w:t>●</w:t>
      </w:r>
      <w:r>
        <w:rPr>
          <w:color w:val="000000"/>
          <w:sz w:val="24"/>
          <w:shd w:val="clear" w:color="auto" w:fill="FFFFFF"/>
        </w:rPr>
        <w:t>生产、销售伪劣产品罪；生产、销售有毒、有害食品罪</w:t>
      </w:r>
    </w:p>
    <w:p w:rsidR="006953AA" w:rsidRDefault="006953AA" w:rsidP="006953AA">
      <w:pPr>
        <w:widowControl/>
        <w:snapToGrid w:val="0"/>
        <w:ind w:firstLineChars="200" w:firstLine="480"/>
        <w:rPr>
          <w:color w:val="000000"/>
          <w:sz w:val="24"/>
          <w:shd w:val="clear" w:color="auto" w:fill="FFFFFF"/>
        </w:rPr>
      </w:pPr>
      <w:r>
        <w:rPr>
          <w:color w:val="000000"/>
          <w:sz w:val="24"/>
          <w:shd w:val="clear" w:color="auto" w:fill="FFFFFF"/>
        </w:rPr>
        <w:t>●</w:t>
      </w:r>
      <w:r>
        <w:rPr>
          <w:color w:val="000000"/>
          <w:sz w:val="24"/>
          <w:shd w:val="clear" w:color="auto" w:fill="FFFFFF"/>
        </w:rPr>
        <w:t>走私普通货物、物品罪</w:t>
      </w:r>
    </w:p>
    <w:p w:rsidR="006953AA" w:rsidRDefault="006953AA" w:rsidP="006953AA">
      <w:pPr>
        <w:widowControl/>
        <w:snapToGrid w:val="0"/>
        <w:ind w:firstLineChars="200" w:firstLine="480"/>
        <w:rPr>
          <w:color w:val="000000"/>
          <w:sz w:val="24"/>
          <w:shd w:val="clear" w:color="auto" w:fill="FFFFFF"/>
        </w:rPr>
      </w:pPr>
      <w:r>
        <w:rPr>
          <w:color w:val="000000"/>
          <w:sz w:val="24"/>
          <w:shd w:val="clear" w:color="auto" w:fill="FFFFFF"/>
        </w:rPr>
        <w:t>●</w:t>
      </w:r>
      <w:r>
        <w:rPr>
          <w:color w:val="000000"/>
          <w:sz w:val="24"/>
          <w:shd w:val="clear" w:color="auto" w:fill="FFFFFF"/>
        </w:rPr>
        <w:t>非国家工作人员受贿罪；对非国家工作人员行贿罪</w:t>
      </w:r>
    </w:p>
    <w:p w:rsidR="006953AA" w:rsidRDefault="006953AA" w:rsidP="006953AA">
      <w:pPr>
        <w:widowControl/>
        <w:snapToGrid w:val="0"/>
        <w:ind w:firstLineChars="200" w:firstLine="480"/>
        <w:rPr>
          <w:color w:val="000000"/>
          <w:sz w:val="24"/>
          <w:shd w:val="clear" w:color="auto" w:fill="FFFFFF"/>
        </w:rPr>
      </w:pPr>
      <w:r>
        <w:rPr>
          <w:color w:val="000000"/>
          <w:sz w:val="24"/>
          <w:shd w:val="clear" w:color="auto" w:fill="FFFFFF"/>
        </w:rPr>
        <w:t>●</w:t>
      </w:r>
      <w:r>
        <w:rPr>
          <w:rFonts w:hint="eastAsia"/>
          <w:color w:val="000000"/>
          <w:sz w:val="24"/>
          <w:shd w:val="clear" w:color="auto" w:fill="FFFFFF"/>
        </w:rPr>
        <w:t>伪造货币</w:t>
      </w:r>
      <w:r>
        <w:rPr>
          <w:color w:val="000000"/>
          <w:sz w:val="24"/>
          <w:shd w:val="clear" w:color="auto" w:fill="FFFFFF"/>
        </w:rPr>
        <w:t>罪；非法吸收公众存款罪；洗钱罪</w:t>
      </w:r>
    </w:p>
    <w:p w:rsidR="006953AA" w:rsidRDefault="006953AA" w:rsidP="006953AA">
      <w:pPr>
        <w:widowControl/>
        <w:snapToGrid w:val="0"/>
        <w:ind w:firstLineChars="200" w:firstLine="480"/>
        <w:rPr>
          <w:color w:val="000000"/>
          <w:sz w:val="24"/>
          <w:shd w:val="clear" w:color="auto" w:fill="FFFFFF"/>
        </w:rPr>
      </w:pPr>
      <w:r>
        <w:rPr>
          <w:color w:val="000000"/>
          <w:sz w:val="24"/>
          <w:shd w:val="clear" w:color="auto" w:fill="FFFFFF"/>
        </w:rPr>
        <w:t>●</w:t>
      </w:r>
      <w:r>
        <w:rPr>
          <w:color w:val="000000"/>
          <w:sz w:val="24"/>
          <w:shd w:val="clear" w:color="auto" w:fill="FFFFFF"/>
        </w:rPr>
        <w:t>集资诈骗罪；贷款诈骗罪；信用卡诈骗罪；保险诈骗罪</w:t>
      </w:r>
    </w:p>
    <w:p w:rsidR="006953AA" w:rsidRDefault="006953AA" w:rsidP="006953AA">
      <w:pPr>
        <w:widowControl/>
        <w:snapToGrid w:val="0"/>
        <w:ind w:firstLineChars="200" w:firstLine="480"/>
        <w:rPr>
          <w:color w:val="000000"/>
          <w:sz w:val="24"/>
          <w:shd w:val="clear" w:color="auto" w:fill="FFFFFF"/>
        </w:rPr>
      </w:pPr>
      <w:r>
        <w:rPr>
          <w:color w:val="000000"/>
          <w:sz w:val="24"/>
          <w:shd w:val="clear" w:color="auto" w:fill="FFFFFF"/>
        </w:rPr>
        <w:t>●</w:t>
      </w:r>
      <w:r>
        <w:rPr>
          <w:color w:val="000000"/>
          <w:sz w:val="24"/>
          <w:shd w:val="clear" w:color="auto" w:fill="FFFFFF"/>
        </w:rPr>
        <w:t>逃税罪；骗取出口退税罪</w:t>
      </w:r>
    </w:p>
    <w:p w:rsidR="006953AA" w:rsidRDefault="006953AA" w:rsidP="006953AA">
      <w:pPr>
        <w:widowControl/>
        <w:snapToGrid w:val="0"/>
        <w:ind w:firstLineChars="200" w:firstLine="480"/>
        <w:rPr>
          <w:color w:val="000000"/>
          <w:sz w:val="24"/>
          <w:shd w:val="clear" w:color="auto" w:fill="FFFFFF"/>
        </w:rPr>
      </w:pPr>
      <w:r>
        <w:rPr>
          <w:color w:val="000000"/>
          <w:sz w:val="24"/>
          <w:shd w:val="clear" w:color="auto" w:fill="FFFFFF"/>
        </w:rPr>
        <w:t>●</w:t>
      </w:r>
      <w:r>
        <w:rPr>
          <w:color w:val="000000"/>
          <w:sz w:val="24"/>
          <w:shd w:val="clear" w:color="auto" w:fill="FFFFFF"/>
        </w:rPr>
        <w:t>假冒注册商标罪；假冒专利罪</w:t>
      </w:r>
    </w:p>
    <w:p w:rsidR="006953AA" w:rsidRDefault="006953AA" w:rsidP="006953AA">
      <w:pPr>
        <w:widowControl/>
        <w:snapToGrid w:val="0"/>
        <w:ind w:firstLineChars="200" w:firstLine="480"/>
        <w:rPr>
          <w:color w:val="000000"/>
          <w:sz w:val="24"/>
          <w:shd w:val="clear" w:color="auto" w:fill="FFFFFF"/>
        </w:rPr>
      </w:pPr>
      <w:r>
        <w:rPr>
          <w:color w:val="000000"/>
          <w:sz w:val="24"/>
          <w:shd w:val="clear" w:color="auto" w:fill="FFFFFF"/>
        </w:rPr>
        <w:t>●</w:t>
      </w:r>
      <w:r>
        <w:rPr>
          <w:color w:val="000000"/>
          <w:sz w:val="24"/>
          <w:shd w:val="clear" w:color="auto" w:fill="FFFFFF"/>
        </w:rPr>
        <w:t>合同诈骗罪</w:t>
      </w:r>
      <w:r>
        <w:rPr>
          <w:rFonts w:hint="eastAsia"/>
          <w:color w:val="000000"/>
          <w:sz w:val="24"/>
          <w:shd w:val="clear" w:color="auto" w:fill="FFFFFF"/>
        </w:rPr>
        <w:t>；组织、领导传销活动罪；非法经营罪</w:t>
      </w:r>
    </w:p>
    <w:p w:rsidR="006953AA" w:rsidRDefault="006953AA" w:rsidP="006953AA">
      <w:pPr>
        <w:widowControl/>
        <w:snapToGrid w:val="0"/>
        <w:ind w:firstLineChars="200" w:firstLine="480"/>
        <w:rPr>
          <w:color w:val="000000"/>
          <w:sz w:val="24"/>
          <w:shd w:val="clear" w:color="auto" w:fill="FFFFFF"/>
        </w:rPr>
      </w:pPr>
      <w:r>
        <w:rPr>
          <w:color w:val="000000"/>
          <w:sz w:val="24"/>
          <w:shd w:val="clear" w:color="auto" w:fill="FFFFFF"/>
        </w:rPr>
        <w:t>四、侵犯公民人身权利、民主权利罪</w:t>
      </w:r>
    </w:p>
    <w:p w:rsidR="006953AA" w:rsidRDefault="006953AA" w:rsidP="006953AA">
      <w:pPr>
        <w:widowControl/>
        <w:snapToGrid w:val="0"/>
        <w:ind w:firstLineChars="200" w:firstLine="480"/>
        <w:rPr>
          <w:color w:val="000000"/>
          <w:sz w:val="24"/>
          <w:shd w:val="clear" w:color="auto" w:fill="FFFFFF"/>
        </w:rPr>
      </w:pPr>
      <w:r>
        <w:rPr>
          <w:color w:val="000000"/>
          <w:sz w:val="24"/>
          <w:shd w:val="clear" w:color="auto" w:fill="FFFFFF"/>
        </w:rPr>
        <w:t>●</w:t>
      </w:r>
      <w:r>
        <w:rPr>
          <w:color w:val="000000"/>
          <w:sz w:val="24"/>
          <w:shd w:val="clear" w:color="auto" w:fill="FFFFFF"/>
        </w:rPr>
        <w:t>故意杀人罪；故意伤害罪；过失致人死亡罪；过失致人重伤罪</w:t>
      </w:r>
    </w:p>
    <w:p w:rsidR="006953AA" w:rsidRDefault="006953AA" w:rsidP="006953AA">
      <w:pPr>
        <w:widowControl/>
        <w:snapToGrid w:val="0"/>
        <w:ind w:firstLineChars="200" w:firstLine="480"/>
        <w:rPr>
          <w:color w:val="000000"/>
          <w:sz w:val="24"/>
          <w:shd w:val="clear" w:color="auto" w:fill="FFFFFF"/>
        </w:rPr>
      </w:pPr>
      <w:r>
        <w:rPr>
          <w:color w:val="000000"/>
          <w:sz w:val="24"/>
          <w:shd w:val="clear" w:color="auto" w:fill="FFFFFF"/>
        </w:rPr>
        <w:t>●</w:t>
      </w:r>
      <w:r>
        <w:rPr>
          <w:color w:val="000000"/>
          <w:sz w:val="24"/>
          <w:shd w:val="clear" w:color="auto" w:fill="FFFFFF"/>
        </w:rPr>
        <w:t>强奸罪；强制猥亵、侮辱罪</w:t>
      </w:r>
    </w:p>
    <w:p w:rsidR="006953AA" w:rsidRDefault="006953AA" w:rsidP="006953AA">
      <w:pPr>
        <w:widowControl/>
        <w:snapToGrid w:val="0"/>
        <w:ind w:firstLineChars="200" w:firstLine="480"/>
        <w:rPr>
          <w:color w:val="000000"/>
          <w:sz w:val="24"/>
          <w:shd w:val="clear" w:color="auto" w:fill="FFFFFF"/>
        </w:rPr>
      </w:pPr>
      <w:r>
        <w:rPr>
          <w:color w:val="000000"/>
          <w:sz w:val="24"/>
          <w:shd w:val="clear" w:color="auto" w:fill="FFFFFF"/>
        </w:rPr>
        <w:t>●</w:t>
      </w:r>
      <w:r>
        <w:rPr>
          <w:color w:val="000000"/>
          <w:sz w:val="24"/>
          <w:shd w:val="clear" w:color="auto" w:fill="FFFFFF"/>
        </w:rPr>
        <w:t>非法拘禁罪；绑架罪；拐卖妇女、儿童罪；收买被拐卖的妇女、儿童罪</w:t>
      </w:r>
    </w:p>
    <w:p w:rsidR="006953AA" w:rsidRDefault="006953AA" w:rsidP="006953AA">
      <w:pPr>
        <w:widowControl/>
        <w:snapToGrid w:val="0"/>
        <w:ind w:firstLineChars="200" w:firstLine="480"/>
        <w:rPr>
          <w:color w:val="000000"/>
          <w:sz w:val="24"/>
          <w:shd w:val="clear" w:color="auto" w:fill="FFFFFF"/>
        </w:rPr>
      </w:pPr>
      <w:r>
        <w:rPr>
          <w:color w:val="000000"/>
          <w:sz w:val="24"/>
          <w:shd w:val="clear" w:color="auto" w:fill="FFFFFF"/>
        </w:rPr>
        <w:t>●</w:t>
      </w:r>
      <w:r>
        <w:rPr>
          <w:color w:val="000000"/>
          <w:sz w:val="24"/>
          <w:shd w:val="clear" w:color="auto" w:fill="FFFFFF"/>
        </w:rPr>
        <w:t>诬告陷害罪；侮辱罪；诽谤罪</w:t>
      </w:r>
    </w:p>
    <w:p w:rsidR="006953AA" w:rsidRDefault="006953AA" w:rsidP="006953AA">
      <w:pPr>
        <w:widowControl/>
        <w:snapToGrid w:val="0"/>
        <w:ind w:firstLineChars="200" w:firstLine="480"/>
        <w:rPr>
          <w:color w:val="000000"/>
          <w:sz w:val="24"/>
          <w:shd w:val="clear" w:color="auto" w:fill="FFFFFF"/>
        </w:rPr>
      </w:pPr>
      <w:r>
        <w:rPr>
          <w:color w:val="000000"/>
          <w:sz w:val="24"/>
          <w:shd w:val="clear" w:color="auto" w:fill="FFFFFF"/>
        </w:rPr>
        <w:t>●</w:t>
      </w:r>
      <w:r>
        <w:rPr>
          <w:color w:val="000000"/>
          <w:sz w:val="24"/>
          <w:shd w:val="clear" w:color="auto" w:fill="FFFFFF"/>
        </w:rPr>
        <w:t>刑讯逼供罪；暴力取证罪</w:t>
      </w:r>
    </w:p>
    <w:p w:rsidR="006953AA" w:rsidRDefault="006953AA" w:rsidP="006953AA">
      <w:pPr>
        <w:widowControl/>
        <w:snapToGrid w:val="0"/>
        <w:ind w:firstLineChars="200" w:firstLine="480"/>
        <w:rPr>
          <w:color w:val="000000"/>
          <w:sz w:val="24"/>
          <w:shd w:val="clear" w:color="auto" w:fill="FFFFFF"/>
        </w:rPr>
      </w:pPr>
      <w:r>
        <w:rPr>
          <w:color w:val="000000"/>
          <w:sz w:val="24"/>
          <w:shd w:val="clear" w:color="auto" w:fill="FFFFFF"/>
        </w:rPr>
        <w:t>●</w:t>
      </w:r>
      <w:r>
        <w:rPr>
          <w:rFonts w:hint="eastAsia"/>
          <w:color w:val="000000"/>
          <w:sz w:val="24"/>
          <w:shd w:val="clear" w:color="auto" w:fill="FFFFFF"/>
        </w:rPr>
        <w:t>虐待罪</w:t>
      </w:r>
      <w:r>
        <w:rPr>
          <w:color w:val="000000"/>
          <w:sz w:val="24"/>
          <w:shd w:val="clear" w:color="auto" w:fill="FFFFFF"/>
        </w:rPr>
        <w:t>；重婚罪；遗弃罪；拐骗儿童罪</w:t>
      </w:r>
    </w:p>
    <w:p w:rsidR="006953AA" w:rsidRDefault="006953AA" w:rsidP="006953AA">
      <w:pPr>
        <w:widowControl/>
        <w:snapToGrid w:val="0"/>
        <w:ind w:firstLineChars="200" w:firstLine="480"/>
        <w:rPr>
          <w:color w:val="000000"/>
          <w:sz w:val="24"/>
          <w:shd w:val="clear" w:color="auto" w:fill="FFFFFF"/>
        </w:rPr>
      </w:pPr>
      <w:r>
        <w:rPr>
          <w:color w:val="000000"/>
          <w:sz w:val="24"/>
          <w:shd w:val="clear" w:color="auto" w:fill="FFFFFF"/>
        </w:rPr>
        <w:t>五、侵犯财产罪</w:t>
      </w:r>
    </w:p>
    <w:p w:rsidR="006953AA" w:rsidRDefault="006953AA" w:rsidP="006953AA">
      <w:pPr>
        <w:widowControl/>
        <w:snapToGrid w:val="0"/>
        <w:ind w:firstLineChars="200" w:firstLine="480"/>
        <w:rPr>
          <w:color w:val="000000"/>
          <w:sz w:val="24"/>
          <w:shd w:val="clear" w:color="auto" w:fill="FFFFFF"/>
        </w:rPr>
      </w:pPr>
      <w:r>
        <w:rPr>
          <w:color w:val="000000"/>
          <w:sz w:val="24"/>
          <w:shd w:val="clear" w:color="auto" w:fill="FFFFFF"/>
        </w:rPr>
        <w:t>●</w:t>
      </w:r>
      <w:r>
        <w:rPr>
          <w:color w:val="000000"/>
          <w:sz w:val="24"/>
          <w:shd w:val="clear" w:color="auto" w:fill="FFFFFF"/>
        </w:rPr>
        <w:t>抢劫罪；抢夺罪；敲诈勒索罪</w:t>
      </w:r>
    </w:p>
    <w:p w:rsidR="006953AA" w:rsidRDefault="006953AA" w:rsidP="006953AA">
      <w:pPr>
        <w:widowControl/>
        <w:snapToGrid w:val="0"/>
        <w:ind w:firstLineChars="200" w:firstLine="480"/>
        <w:rPr>
          <w:color w:val="000000"/>
          <w:sz w:val="24"/>
          <w:shd w:val="clear" w:color="auto" w:fill="FFFFFF"/>
        </w:rPr>
      </w:pPr>
      <w:r>
        <w:rPr>
          <w:color w:val="000000"/>
          <w:sz w:val="24"/>
          <w:shd w:val="clear" w:color="auto" w:fill="FFFFFF"/>
        </w:rPr>
        <w:lastRenderedPageBreak/>
        <w:t>●</w:t>
      </w:r>
      <w:r>
        <w:rPr>
          <w:color w:val="000000"/>
          <w:sz w:val="24"/>
          <w:shd w:val="clear" w:color="auto" w:fill="FFFFFF"/>
        </w:rPr>
        <w:t>盗窃罪；诈骗罪</w:t>
      </w:r>
    </w:p>
    <w:p w:rsidR="006953AA" w:rsidRDefault="006953AA" w:rsidP="006953AA">
      <w:pPr>
        <w:widowControl/>
        <w:snapToGrid w:val="0"/>
        <w:ind w:firstLineChars="200" w:firstLine="480"/>
        <w:rPr>
          <w:color w:val="000000"/>
          <w:sz w:val="24"/>
          <w:shd w:val="clear" w:color="auto" w:fill="FFFFFF"/>
        </w:rPr>
      </w:pPr>
      <w:r>
        <w:rPr>
          <w:color w:val="000000"/>
          <w:sz w:val="24"/>
          <w:shd w:val="clear" w:color="auto" w:fill="FFFFFF"/>
        </w:rPr>
        <w:t>●</w:t>
      </w:r>
      <w:r>
        <w:rPr>
          <w:color w:val="000000"/>
          <w:sz w:val="24"/>
          <w:shd w:val="clear" w:color="auto" w:fill="FFFFFF"/>
        </w:rPr>
        <w:t>侵占罪；职务侵占罪；拒不支付劳动报酬罪</w:t>
      </w:r>
    </w:p>
    <w:p w:rsidR="006953AA" w:rsidRDefault="006953AA" w:rsidP="006953AA">
      <w:pPr>
        <w:widowControl/>
        <w:tabs>
          <w:tab w:val="left" w:pos="7568"/>
        </w:tabs>
        <w:snapToGrid w:val="0"/>
        <w:ind w:firstLineChars="200" w:firstLine="480"/>
        <w:rPr>
          <w:color w:val="000000"/>
          <w:sz w:val="24"/>
          <w:shd w:val="clear" w:color="auto" w:fill="FFFFFF"/>
        </w:rPr>
      </w:pPr>
      <w:r>
        <w:rPr>
          <w:color w:val="000000"/>
          <w:sz w:val="24"/>
          <w:shd w:val="clear" w:color="auto" w:fill="FFFFFF"/>
        </w:rPr>
        <w:t>●</w:t>
      </w:r>
      <w:r>
        <w:rPr>
          <w:color w:val="000000"/>
          <w:sz w:val="24"/>
          <w:shd w:val="clear" w:color="auto" w:fill="FFFFFF"/>
        </w:rPr>
        <w:t>挪用资金罪；挪用特定款物罪</w:t>
      </w:r>
      <w:r>
        <w:rPr>
          <w:color w:val="000000"/>
          <w:sz w:val="24"/>
          <w:shd w:val="clear" w:color="auto" w:fill="FFFFFF"/>
        </w:rPr>
        <w:tab/>
      </w:r>
    </w:p>
    <w:p w:rsidR="006953AA" w:rsidRDefault="006953AA" w:rsidP="006953AA">
      <w:pPr>
        <w:widowControl/>
        <w:snapToGrid w:val="0"/>
        <w:ind w:firstLineChars="200" w:firstLine="480"/>
        <w:rPr>
          <w:color w:val="000000"/>
          <w:sz w:val="24"/>
          <w:shd w:val="clear" w:color="auto" w:fill="FFFFFF"/>
        </w:rPr>
      </w:pPr>
      <w:r>
        <w:rPr>
          <w:color w:val="000000"/>
          <w:sz w:val="24"/>
          <w:shd w:val="clear" w:color="auto" w:fill="FFFFFF"/>
        </w:rPr>
        <w:t>●</w:t>
      </w:r>
      <w:r>
        <w:rPr>
          <w:color w:val="000000"/>
          <w:sz w:val="24"/>
          <w:shd w:val="clear" w:color="auto" w:fill="FFFFFF"/>
        </w:rPr>
        <w:t>故意毁坏财物罪</w:t>
      </w:r>
    </w:p>
    <w:p w:rsidR="006953AA" w:rsidRDefault="006953AA" w:rsidP="006953AA">
      <w:pPr>
        <w:widowControl/>
        <w:snapToGrid w:val="0"/>
        <w:ind w:firstLineChars="200" w:firstLine="480"/>
        <w:rPr>
          <w:color w:val="000000"/>
          <w:sz w:val="24"/>
          <w:shd w:val="clear" w:color="auto" w:fill="FFFFFF"/>
        </w:rPr>
      </w:pPr>
      <w:r>
        <w:rPr>
          <w:color w:val="000000"/>
          <w:sz w:val="24"/>
          <w:shd w:val="clear" w:color="auto" w:fill="FFFFFF"/>
        </w:rPr>
        <w:t>六、妨害社会管理秩序罪</w:t>
      </w:r>
    </w:p>
    <w:p w:rsidR="006953AA" w:rsidRDefault="006953AA" w:rsidP="006953AA">
      <w:pPr>
        <w:widowControl/>
        <w:snapToGrid w:val="0"/>
        <w:ind w:firstLineChars="200" w:firstLine="480"/>
        <w:rPr>
          <w:color w:val="000000"/>
          <w:sz w:val="24"/>
          <w:shd w:val="clear" w:color="auto" w:fill="FFFFFF"/>
        </w:rPr>
      </w:pPr>
      <w:r>
        <w:rPr>
          <w:color w:val="000000"/>
          <w:sz w:val="24"/>
          <w:shd w:val="clear" w:color="auto" w:fill="FFFFFF"/>
        </w:rPr>
        <w:t>●</w:t>
      </w:r>
      <w:r>
        <w:rPr>
          <w:color w:val="000000"/>
          <w:sz w:val="24"/>
          <w:shd w:val="clear" w:color="auto" w:fill="FFFFFF"/>
        </w:rPr>
        <w:t>妨害公务罪；招摇撞骗罪</w:t>
      </w:r>
    </w:p>
    <w:p w:rsidR="006953AA" w:rsidRDefault="006953AA" w:rsidP="006953AA">
      <w:pPr>
        <w:widowControl/>
        <w:snapToGrid w:val="0"/>
        <w:ind w:firstLineChars="200" w:firstLine="480"/>
        <w:rPr>
          <w:color w:val="000000"/>
          <w:sz w:val="24"/>
          <w:shd w:val="clear" w:color="auto" w:fill="FFFFFF"/>
        </w:rPr>
      </w:pPr>
      <w:r>
        <w:rPr>
          <w:color w:val="000000"/>
          <w:sz w:val="24"/>
          <w:shd w:val="clear" w:color="auto" w:fill="FFFFFF"/>
        </w:rPr>
        <w:t>●</w:t>
      </w:r>
      <w:r>
        <w:rPr>
          <w:color w:val="000000"/>
          <w:sz w:val="24"/>
          <w:shd w:val="clear" w:color="auto" w:fill="FFFFFF"/>
        </w:rPr>
        <w:t>聚众斗殴罪；寻衅滋事罪；组织、领导、参加黑社会性质组织罪</w:t>
      </w:r>
    </w:p>
    <w:p w:rsidR="006953AA" w:rsidRDefault="006953AA" w:rsidP="006953AA">
      <w:pPr>
        <w:widowControl/>
        <w:snapToGrid w:val="0"/>
        <w:ind w:firstLineChars="200" w:firstLine="480"/>
        <w:rPr>
          <w:color w:val="000000"/>
          <w:sz w:val="24"/>
          <w:shd w:val="clear" w:color="auto" w:fill="FFFFFF"/>
        </w:rPr>
      </w:pPr>
      <w:r>
        <w:rPr>
          <w:color w:val="000000"/>
          <w:sz w:val="24"/>
          <w:shd w:val="clear" w:color="auto" w:fill="FFFFFF"/>
        </w:rPr>
        <w:t>●</w:t>
      </w:r>
      <w:r>
        <w:rPr>
          <w:color w:val="000000"/>
          <w:sz w:val="24"/>
          <w:shd w:val="clear" w:color="auto" w:fill="FFFFFF"/>
        </w:rPr>
        <w:t>赌博罪；开设赌场罪</w:t>
      </w:r>
    </w:p>
    <w:p w:rsidR="006953AA" w:rsidRDefault="006953AA" w:rsidP="006953AA">
      <w:pPr>
        <w:widowControl/>
        <w:snapToGrid w:val="0"/>
        <w:ind w:firstLineChars="200" w:firstLine="480"/>
        <w:rPr>
          <w:color w:val="000000"/>
          <w:sz w:val="24"/>
          <w:shd w:val="clear" w:color="auto" w:fill="FFFFFF"/>
        </w:rPr>
      </w:pPr>
      <w:r>
        <w:rPr>
          <w:color w:val="000000"/>
          <w:sz w:val="24"/>
          <w:shd w:val="clear" w:color="auto" w:fill="FFFFFF"/>
        </w:rPr>
        <w:t>●</w:t>
      </w:r>
      <w:r>
        <w:rPr>
          <w:color w:val="000000"/>
          <w:sz w:val="24"/>
          <w:shd w:val="clear" w:color="auto" w:fill="FFFFFF"/>
        </w:rPr>
        <w:t>伪证罪；掩饰、隐瞒犯罪所得、犯罪所得收益罪；虚假诉讼罪</w:t>
      </w:r>
    </w:p>
    <w:p w:rsidR="006953AA" w:rsidRDefault="006953AA" w:rsidP="006953AA">
      <w:pPr>
        <w:widowControl/>
        <w:snapToGrid w:val="0"/>
        <w:ind w:firstLineChars="200" w:firstLine="480"/>
        <w:rPr>
          <w:color w:val="000000"/>
          <w:sz w:val="24"/>
          <w:shd w:val="clear" w:color="auto" w:fill="FFFFFF"/>
        </w:rPr>
      </w:pPr>
      <w:r>
        <w:rPr>
          <w:color w:val="000000"/>
          <w:sz w:val="24"/>
          <w:shd w:val="clear" w:color="auto" w:fill="FFFFFF"/>
        </w:rPr>
        <w:t>●</w:t>
      </w:r>
      <w:r>
        <w:rPr>
          <w:color w:val="000000"/>
          <w:sz w:val="24"/>
          <w:shd w:val="clear" w:color="auto" w:fill="FFFFFF"/>
        </w:rPr>
        <w:t>走私、贩卖、运输、制造毒品罪；非法持有毒品罪；</w:t>
      </w:r>
    </w:p>
    <w:p w:rsidR="006953AA" w:rsidRDefault="006953AA" w:rsidP="006953AA">
      <w:pPr>
        <w:widowControl/>
        <w:snapToGrid w:val="0"/>
        <w:ind w:firstLineChars="200" w:firstLine="480"/>
        <w:rPr>
          <w:color w:val="000000"/>
          <w:sz w:val="24"/>
          <w:shd w:val="clear" w:color="auto" w:fill="FFFFFF"/>
        </w:rPr>
      </w:pPr>
      <w:r>
        <w:rPr>
          <w:color w:val="000000"/>
          <w:sz w:val="24"/>
          <w:shd w:val="clear" w:color="auto" w:fill="FFFFFF"/>
        </w:rPr>
        <w:t>●</w:t>
      </w:r>
      <w:r>
        <w:rPr>
          <w:color w:val="000000"/>
          <w:sz w:val="24"/>
          <w:shd w:val="clear" w:color="auto" w:fill="FFFFFF"/>
        </w:rPr>
        <w:t>组织卖淫罪；协助组织卖淫罪；传播性病罪</w:t>
      </w:r>
    </w:p>
    <w:p w:rsidR="006953AA" w:rsidRDefault="006953AA" w:rsidP="006953AA">
      <w:pPr>
        <w:widowControl/>
        <w:snapToGrid w:val="0"/>
        <w:ind w:firstLineChars="200" w:firstLine="480"/>
        <w:rPr>
          <w:color w:val="000000"/>
          <w:sz w:val="24"/>
          <w:shd w:val="clear" w:color="auto" w:fill="FFFFFF"/>
        </w:rPr>
      </w:pPr>
      <w:r>
        <w:rPr>
          <w:color w:val="000000"/>
          <w:sz w:val="24"/>
          <w:shd w:val="clear" w:color="auto" w:fill="FFFFFF"/>
        </w:rPr>
        <w:t>●</w:t>
      </w:r>
      <w:r>
        <w:rPr>
          <w:color w:val="000000"/>
          <w:sz w:val="24"/>
          <w:shd w:val="clear" w:color="auto" w:fill="FFFFFF"/>
        </w:rPr>
        <w:t>制作、复制、出版、贩卖、传播淫秽物品牟利罪</w:t>
      </w:r>
    </w:p>
    <w:p w:rsidR="006953AA" w:rsidRDefault="006953AA" w:rsidP="006953AA">
      <w:pPr>
        <w:widowControl/>
        <w:snapToGrid w:val="0"/>
        <w:ind w:firstLineChars="200" w:firstLine="480"/>
        <w:rPr>
          <w:color w:val="000000"/>
          <w:sz w:val="24"/>
          <w:shd w:val="clear" w:color="auto" w:fill="FFFFFF"/>
        </w:rPr>
      </w:pPr>
      <w:r>
        <w:rPr>
          <w:color w:val="000000"/>
          <w:sz w:val="24"/>
          <w:shd w:val="clear" w:color="auto" w:fill="FFFFFF"/>
        </w:rPr>
        <w:t>七、贪污贿赂罪</w:t>
      </w:r>
    </w:p>
    <w:p w:rsidR="006953AA" w:rsidRDefault="006953AA" w:rsidP="006953AA">
      <w:pPr>
        <w:widowControl/>
        <w:snapToGrid w:val="0"/>
        <w:ind w:firstLineChars="200" w:firstLine="480"/>
        <w:rPr>
          <w:color w:val="000000"/>
          <w:sz w:val="24"/>
          <w:shd w:val="clear" w:color="auto" w:fill="FFFFFF"/>
        </w:rPr>
      </w:pPr>
      <w:r>
        <w:rPr>
          <w:color w:val="000000"/>
          <w:sz w:val="24"/>
          <w:shd w:val="clear" w:color="auto" w:fill="FFFFFF"/>
        </w:rPr>
        <w:t>●</w:t>
      </w:r>
      <w:r>
        <w:rPr>
          <w:color w:val="000000"/>
          <w:sz w:val="24"/>
          <w:shd w:val="clear" w:color="auto" w:fill="FFFFFF"/>
        </w:rPr>
        <w:t>贪污罪；挪用公款罪</w:t>
      </w:r>
    </w:p>
    <w:p w:rsidR="006953AA" w:rsidRDefault="006953AA" w:rsidP="006953AA">
      <w:pPr>
        <w:widowControl/>
        <w:snapToGrid w:val="0"/>
        <w:ind w:firstLineChars="200" w:firstLine="480"/>
        <w:rPr>
          <w:color w:val="000000"/>
          <w:sz w:val="24"/>
          <w:shd w:val="clear" w:color="auto" w:fill="FFFFFF"/>
        </w:rPr>
      </w:pPr>
      <w:r>
        <w:rPr>
          <w:color w:val="000000"/>
          <w:sz w:val="24"/>
          <w:shd w:val="clear" w:color="auto" w:fill="FFFFFF"/>
        </w:rPr>
        <w:t>●</w:t>
      </w:r>
      <w:r>
        <w:rPr>
          <w:color w:val="000000"/>
          <w:sz w:val="24"/>
          <w:shd w:val="clear" w:color="auto" w:fill="FFFFFF"/>
        </w:rPr>
        <w:t>受贿罪；利用影响力受贿罪；行贿罪</w:t>
      </w:r>
    </w:p>
    <w:p w:rsidR="006953AA" w:rsidRDefault="006953AA" w:rsidP="006953AA">
      <w:pPr>
        <w:widowControl/>
        <w:snapToGrid w:val="0"/>
        <w:ind w:firstLineChars="200" w:firstLine="480"/>
        <w:rPr>
          <w:color w:val="000000"/>
          <w:sz w:val="24"/>
          <w:shd w:val="clear" w:color="auto" w:fill="FFFFFF"/>
        </w:rPr>
      </w:pPr>
      <w:r>
        <w:rPr>
          <w:color w:val="000000"/>
          <w:sz w:val="24"/>
          <w:shd w:val="clear" w:color="auto" w:fill="FFFFFF"/>
        </w:rPr>
        <w:t>●</w:t>
      </w:r>
      <w:r>
        <w:rPr>
          <w:color w:val="000000"/>
          <w:sz w:val="24"/>
          <w:shd w:val="clear" w:color="auto" w:fill="FFFFFF"/>
        </w:rPr>
        <w:t>巨额财产来源不明罪；私分国有资产罪</w:t>
      </w:r>
    </w:p>
    <w:p w:rsidR="006953AA" w:rsidRDefault="006953AA" w:rsidP="006953AA">
      <w:pPr>
        <w:widowControl/>
        <w:snapToGrid w:val="0"/>
        <w:ind w:firstLineChars="200" w:firstLine="480"/>
        <w:rPr>
          <w:color w:val="000000"/>
          <w:sz w:val="24"/>
          <w:shd w:val="clear" w:color="auto" w:fill="FFFFFF"/>
        </w:rPr>
      </w:pPr>
      <w:r>
        <w:rPr>
          <w:color w:val="000000"/>
          <w:sz w:val="24"/>
          <w:shd w:val="clear" w:color="auto" w:fill="FFFFFF"/>
        </w:rPr>
        <w:t>八、渎职罪</w:t>
      </w:r>
    </w:p>
    <w:p w:rsidR="006953AA" w:rsidRDefault="006953AA" w:rsidP="006953AA">
      <w:pPr>
        <w:widowControl/>
        <w:snapToGrid w:val="0"/>
        <w:ind w:firstLineChars="200" w:firstLine="480"/>
        <w:rPr>
          <w:color w:val="000000"/>
          <w:sz w:val="24"/>
          <w:shd w:val="clear" w:color="auto" w:fill="FFFFFF"/>
        </w:rPr>
      </w:pPr>
      <w:r>
        <w:rPr>
          <w:color w:val="000000"/>
          <w:sz w:val="24"/>
          <w:shd w:val="clear" w:color="auto" w:fill="FFFFFF"/>
        </w:rPr>
        <w:t>●</w:t>
      </w:r>
      <w:r>
        <w:rPr>
          <w:color w:val="000000"/>
          <w:sz w:val="24"/>
          <w:shd w:val="clear" w:color="auto" w:fill="FFFFFF"/>
        </w:rPr>
        <w:t>滥用职权罪；玩忽职守罪</w:t>
      </w:r>
    </w:p>
    <w:p w:rsidR="006953AA" w:rsidRDefault="006953AA" w:rsidP="006953AA">
      <w:pPr>
        <w:widowControl/>
        <w:snapToGrid w:val="0"/>
        <w:ind w:firstLineChars="200" w:firstLine="480"/>
        <w:rPr>
          <w:color w:val="000000"/>
          <w:sz w:val="24"/>
          <w:shd w:val="clear" w:color="auto" w:fill="FFFFFF"/>
        </w:rPr>
      </w:pPr>
      <w:r>
        <w:rPr>
          <w:color w:val="000000"/>
          <w:sz w:val="24"/>
          <w:shd w:val="clear" w:color="auto" w:fill="FFFFFF"/>
        </w:rPr>
        <w:t>●</w:t>
      </w:r>
      <w:r>
        <w:rPr>
          <w:color w:val="000000"/>
          <w:sz w:val="24"/>
          <w:shd w:val="clear" w:color="auto" w:fill="FFFFFF"/>
        </w:rPr>
        <w:t>故意泄露国家秘密罪</w:t>
      </w:r>
    </w:p>
    <w:p w:rsidR="006953AA" w:rsidRDefault="006953AA" w:rsidP="006953AA">
      <w:pPr>
        <w:widowControl/>
        <w:snapToGrid w:val="0"/>
        <w:ind w:firstLineChars="200" w:firstLine="480"/>
        <w:rPr>
          <w:color w:val="000000"/>
          <w:sz w:val="24"/>
          <w:shd w:val="clear" w:color="auto" w:fill="FFFFFF"/>
        </w:rPr>
      </w:pPr>
      <w:r>
        <w:rPr>
          <w:color w:val="000000"/>
          <w:sz w:val="24"/>
          <w:shd w:val="clear" w:color="auto" w:fill="FFFFFF"/>
        </w:rPr>
        <w:t>●</w:t>
      </w:r>
      <w:r>
        <w:rPr>
          <w:color w:val="000000"/>
          <w:sz w:val="24"/>
          <w:shd w:val="clear" w:color="auto" w:fill="FFFFFF"/>
        </w:rPr>
        <w:t>徇私枉法罪</w:t>
      </w:r>
    </w:p>
    <w:p w:rsidR="00C47C56" w:rsidRPr="006953AA" w:rsidRDefault="00C47C56"/>
    <w:sectPr w:rsidR="00C47C56" w:rsidRPr="006953AA" w:rsidSect="00E008EE">
      <w:headerReference w:type="default" r:id="rId6"/>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5835" w:rsidRDefault="00645835" w:rsidP="006953AA">
      <w:r>
        <w:separator/>
      </w:r>
    </w:p>
  </w:endnote>
  <w:endnote w:type="continuationSeparator" w:id="1">
    <w:p w:rsidR="00645835" w:rsidRDefault="00645835" w:rsidP="006953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8EE" w:rsidRDefault="007D62C7">
    <w:pPr>
      <w:pStyle w:val="a4"/>
      <w:framePr w:wrap="around" w:vAnchor="text" w:hAnchor="margin" w:xAlign="center" w:y="1"/>
      <w:rPr>
        <w:rStyle w:val="a5"/>
      </w:rPr>
    </w:pPr>
    <w:r>
      <w:fldChar w:fldCharType="begin"/>
    </w:r>
    <w:r w:rsidR="00C47C56">
      <w:rPr>
        <w:rStyle w:val="a5"/>
      </w:rPr>
      <w:instrText xml:space="preserve">PAGE  </w:instrText>
    </w:r>
    <w:r>
      <w:fldChar w:fldCharType="end"/>
    </w:r>
  </w:p>
  <w:p w:rsidR="00E008EE" w:rsidRDefault="0064583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8EE" w:rsidRDefault="007D62C7">
    <w:pPr>
      <w:pStyle w:val="a4"/>
      <w:framePr w:wrap="around" w:vAnchor="text" w:hAnchor="margin" w:xAlign="center" w:y="1"/>
      <w:rPr>
        <w:rStyle w:val="a5"/>
      </w:rPr>
    </w:pPr>
    <w:r>
      <w:fldChar w:fldCharType="begin"/>
    </w:r>
    <w:r w:rsidR="00C47C56">
      <w:rPr>
        <w:rStyle w:val="a5"/>
      </w:rPr>
      <w:instrText xml:space="preserve">PAGE  </w:instrText>
    </w:r>
    <w:r>
      <w:fldChar w:fldCharType="separate"/>
    </w:r>
    <w:r w:rsidR="00B93E45">
      <w:rPr>
        <w:rStyle w:val="a5"/>
        <w:noProof/>
      </w:rPr>
      <w:t>2</w:t>
    </w:r>
    <w:r>
      <w:fldChar w:fldCharType="end"/>
    </w:r>
  </w:p>
  <w:p w:rsidR="00E008EE" w:rsidRDefault="0064583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5835" w:rsidRDefault="00645835" w:rsidP="006953AA">
      <w:r>
        <w:separator/>
      </w:r>
    </w:p>
  </w:footnote>
  <w:footnote w:type="continuationSeparator" w:id="1">
    <w:p w:rsidR="00645835" w:rsidRDefault="00645835" w:rsidP="006953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8EE" w:rsidRDefault="00645835">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53AA"/>
    <w:rsid w:val="000C3931"/>
    <w:rsid w:val="00645835"/>
    <w:rsid w:val="006953AA"/>
    <w:rsid w:val="007D62C7"/>
    <w:rsid w:val="009A45AC"/>
    <w:rsid w:val="00B164EE"/>
    <w:rsid w:val="00B93E45"/>
    <w:rsid w:val="00C47C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3A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6953A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6953AA"/>
    <w:rPr>
      <w:sz w:val="18"/>
      <w:szCs w:val="18"/>
    </w:rPr>
  </w:style>
  <w:style w:type="paragraph" w:styleId="a4">
    <w:name w:val="footer"/>
    <w:basedOn w:val="a"/>
    <w:link w:val="Char0"/>
    <w:unhideWhenUsed/>
    <w:rsid w:val="006953A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6953AA"/>
    <w:rPr>
      <w:sz w:val="18"/>
      <w:szCs w:val="18"/>
    </w:rPr>
  </w:style>
  <w:style w:type="character" w:styleId="a5">
    <w:name w:val="page number"/>
    <w:basedOn w:val="a0"/>
    <w:rsid w:val="006953AA"/>
  </w:style>
  <w:style w:type="paragraph" w:styleId="a6">
    <w:name w:val="Normal (Web)"/>
    <w:basedOn w:val="a"/>
    <w:rsid w:val="006953AA"/>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675</Words>
  <Characters>3852</Characters>
  <Application>Microsoft Office Word</Application>
  <DocSecurity>0</DocSecurity>
  <Lines>32</Lines>
  <Paragraphs>9</Paragraphs>
  <ScaleCrop>false</ScaleCrop>
  <Company>Hewlett-Packard Company</Company>
  <LinksUpToDate>false</LinksUpToDate>
  <CharactersWithSpaces>4518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2020-06-16T07:48:00Z</dcterms:created>
  <dcterms:modified xsi:type="dcterms:W3CDTF">2020-06-16T08:16:00Z</dcterms:modified>
</cp:coreProperties>
</file>