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" w:line="1531" w:lineRule="exact"/>
        <w:ind w:firstLine="14"/>
        <w:textAlignment w:val="center"/>
      </w:pPr>
      <w:r>
        <w:drawing>
          <wp:inline distT="0" distB="0" distL="0" distR="0">
            <wp:extent cx="5267960" cy="9721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7" w:line="22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粤财大教〔2</w:t>
      </w:r>
      <w:r>
        <w:rPr>
          <w:rFonts w:ascii="仿宋" w:hAnsi="仿宋" w:eastAsia="仿宋" w:cs="仿宋"/>
          <w:sz w:val="31"/>
          <w:szCs w:val="31"/>
        </w:rPr>
        <w:t>022〕130 号</w:t>
      </w:r>
    </w:p>
    <w:p>
      <w:pPr>
        <w:spacing w:before="177" w:line="280" w:lineRule="auto"/>
        <w:ind w:left="3318" w:right="81" w:hanging="3198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-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关于做好</w:t>
      </w:r>
      <w:r>
        <w:rPr>
          <w:rFonts w:ascii="仿宋" w:hAnsi="仿宋" w:eastAsia="仿宋" w:cs="仿宋"/>
          <w:spacing w:val="-2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仿宋" w:hAnsi="仿宋" w:eastAsia="仿宋" w:cs="仿宋"/>
          <w:spacing w:val="-2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届本科毕</w:t>
      </w:r>
      <w:r>
        <w:rPr>
          <w:rFonts w:ascii="仿宋" w:hAnsi="仿宋" w:eastAsia="仿宋" w:cs="仿宋"/>
          <w:spacing w:val="-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业论文</w:t>
      </w:r>
      <w:r>
        <w:rPr>
          <w:rFonts w:ascii="仿宋" w:hAnsi="仿宋" w:eastAsia="仿宋" w:cs="仿宋"/>
          <w:spacing w:val="-1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(设计)</w:t>
      </w:r>
      <w:r>
        <w:rPr>
          <w:rFonts w:ascii="仿宋" w:hAnsi="仿宋" w:eastAsia="仿宋" w:cs="仿宋"/>
          <w:spacing w:val="-1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工</w:t>
      </w:r>
      <w:r>
        <w:rPr>
          <w:rFonts w:ascii="仿宋" w:hAnsi="仿宋" w:eastAsia="仿宋" w:cs="仿宋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作的通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8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各学院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</w:p>
    <w:p>
      <w:pPr>
        <w:spacing w:before="238" w:line="372" w:lineRule="auto"/>
        <w:ind w:left="35" w:right="1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本科毕业论文 (设计) 是人才培养的重要环节，是培</w:t>
      </w:r>
      <w:r>
        <w:rPr>
          <w:rFonts w:ascii="仿宋" w:hAnsi="仿宋" w:eastAsia="仿宋" w:cs="仿宋"/>
          <w:spacing w:val="3"/>
          <w:sz w:val="31"/>
          <w:szCs w:val="31"/>
        </w:rPr>
        <w:t>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学</w:t>
      </w:r>
      <w:r>
        <w:rPr>
          <w:rFonts w:ascii="仿宋" w:hAnsi="仿宋" w:eastAsia="仿宋" w:cs="仿宋"/>
          <w:spacing w:val="14"/>
          <w:sz w:val="31"/>
          <w:szCs w:val="31"/>
        </w:rPr>
        <w:t>生</w:t>
      </w:r>
      <w:r>
        <w:rPr>
          <w:rFonts w:ascii="仿宋" w:hAnsi="仿宋" w:eastAsia="仿宋" w:cs="仿宋"/>
          <w:spacing w:val="8"/>
          <w:sz w:val="31"/>
          <w:szCs w:val="31"/>
        </w:rPr>
        <w:t>创新精神、创新能力和综合素质的有效手段。为保障本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科毕</w:t>
      </w:r>
      <w:r>
        <w:rPr>
          <w:rFonts w:ascii="仿宋" w:hAnsi="仿宋" w:eastAsia="仿宋" w:cs="仿宋"/>
          <w:spacing w:val="8"/>
          <w:sz w:val="31"/>
          <w:szCs w:val="31"/>
        </w:rPr>
        <w:t>业</w:t>
      </w:r>
      <w:r>
        <w:rPr>
          <w:rFonts w:ascii="仿宋" w:hAnsi="仿宋" w:eastAsia="仿宋" w:cs="仿宋"/>
          <w:spacing w:val="7"/>
          <w:sz w:val="31"/>
          <w:szCs w:val="31"/>
        </w:rPr>
        <w:t>论文 (设计) 质量，加强对毕业论文 (设计) 选题、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开题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答辩等环节的全过程管理，现将 2023 届本科毕业论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(设计) 工作有关要求通知如下：</w:t>
      </w:r>
    </w:p>
    <w:p>
      <w:pPr>
        <w:spacing w:line="522" w:lineRule="exact"/>
        <w:ind w:left="68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6"/>
          <w:position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、进度安排</w:t>
      </w:r>
    </w:p>
    <w:p>
      <w:pPr>
        <w:spacing w:before="123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2</w:t>
      </w:r>
      <w:r>
        <w:rPr>
          <w:rFonts w:ascii="仿宋" w:hAnsi="仿宋" w:eastAsia="仿宋" w:cs="仿宋"/>
          <w:spacing w:val="-10"/>
          <w:sz w:val="31"/>
          <w:szCs w:val="31"/>
        </w:rPr>
        <w:t>022 年 11 月 17 日前，确定指导老师</w:t>
      </w:r>
    </w:p>
    <w:p>
      <w:pPr>
        <w:spacing w:before="178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2022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 12 月 10 日前，完成毕业论文 (设计) 选题</w:t>
      </w:r>
    </w:p>
    <w:p>
      <w:pPr>
        <w:spacing w:before="178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2023 年 1 月 10 日前，完成毕业论文 (设计) 开题</w:t>
      </w:r>
    </w:p>
    <w:p>
      <w:pPr>
        <w:spacing w:before="180" w:line="226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2023 年 3 月 10 日前，毕业论文 (设计) 校内抽检</w:t>
      </w:r>
    </w:p>
    <w:p>
      <w:pPr>
        <w:spacing w:before="180" w:line="227" w:lineRule="auto"/>
        <w:ind w:left="669"/>
        <w:rPr>
          <w:rFonts w:ascii="仿宋" w:hAnsi="仿宋" w:eastAsia="仿宋" w:cs="仿宋"/>
          <w:spacing w:val="-6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2023 年 4 月 30 日前，完成毕业论文 (设计) 答辩</w:t>
      </w:r>
    </w:p>
    <w:p>
      <w:pPr>
        <w:spacing w:before="180" w:line="227" w:lineRule="auto"/>
        <w:ind w:left="669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0"/>
          <w:sz w:val="31"/>
          <w:szCs w:val="31"/>
        </w:rPr>
        <w:t>20</w:t>
      </w:r>
      <w:r>
        <w:rPr>
          <w:rFonts w:ascii="仿宋" w:hAnsi="仿宋" w:eastAsia="仿宋" w:cs="仿宋"/>
          <w:spacing w:val="-8"/>
          <w:sz w:val="31"/>
          <w:szCs w:val="31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3 年 5 月 7 日前，完成毕业论文 (设计) 成绩录入</w:t>
      </w:r>
    </w:p>
    <w:p>
      <w:pPr>
        <w:spacing w:before="181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20</w:t>
      </w:r>
      <w:r>
        <w:rPr>
          <w:rFonts w:ascii="仿宋" w:hAnsi="仿宋" w:eastAsia="仿宋" w:cs="仿宋"/>
          <w:spacing w:val="-8"/>
          <w:sz w:val="31"/>
          <w:szCs w:val="31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3 年 6 月 5 日前，完成优秀毕业论文 (设计) 评选</w:t>
      </w:r>
    </w:p>
    <w:p>
      <w:pPr>
        <w:spacing w:before="177" w:line="226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202</w:t>
      </w:r>
      <w:r>
        <w:rPr>
          <w:rFonts w:ascii="仿宋" w:hAnsi="仿宋" w:eastAsia="仿宋" w:cs="仿宋"/>
          <w:spacing w:val="-7"/>
          <w:sz w:val="31"/>
          <w:szCs w:val="31"/>
        </w:rPr>
        <w:t>3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年 6 月 15 日前，完成毕业论文 (设计) 大检查</w:t>
      </w:r>
    </w:p>
    <w:p>
      <w:pPr>
        <w:spacing w:before="180" w:line="226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202</w:t>
      </w:r>
      <w:r>
        <w:rPr>
          <w:rFonts w:ascii="仿宋" w:hAnsi="仿宋" w:eastAsia="仿宋" w:cs="仿宋"/>
          <w:spacing w:val="-7"/>
          <w:sz w:val="31"/>
          <w:szCs w:val="31"/>
        </w:rPr>
        <w:t>3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年 6 月 30 日，毕业论文 (设计) 抽检材料报送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62" w:line="437" w:lineRule="exact"/>
        <w:ind w:left="68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5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、主要内容</w:t>
      </w:r>
    </w:p>
    <w:p>
      <w:pPr>
        <w:spacing w:before="208" w:line="417" w:lineRule="exact"/>
        <w:ind w:left="68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1、确定指导老</w:t>
      </w:r>
      <w:r>
        <w:rPr>
          <w:rFonts w:ascii="仿宋" w:hAnsi="仿宋" w:eastAsia="仿宋" w:cs="仿宋"/>
          <w:spacing w:val="5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师</w:t>
      </w:r>
    </w:p>
    <w:p>
      <w:pPr>
        <w:spacing w:before="139" w:line="334" w:lineRule="auto"/>
        <w:ind w:left="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各</w:t>
      </w:r>
      <w:r>
        <w:rPr>
          <w:rFonts w:ascii="仿宋" w:hAnsi="仿宋" w:eastAsia="仿宋" w:cs="仿宋"/>
          <w:spacing w:val="22"/>
          <w:sz w:val="31"/>
          <w:szCs w:val="31"/>
        </w:rPr>
        <w:t>教学单位应通过公开形式向学生提供指导老师的研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究方向供学生了解，指导学生和指导教师联系建立指导关系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并</w:t>
      </w:r>
      <w:r>
        <w:rPr>
          <w:rFonts w:ascii="仿宋" w:hAnsi="仿宋" w:eastAsia="仿宋" w:cs="仿宋"/>
          <w:spacing w:val="12"/>
          <w:sz w:val="31"/>
          <w:szCs w:val="31"/>
        </w:rPr>
        <w:t>将</w:t>
      </w:r>
      <w:r>
        <w:rPr>
          <w:rFonts w:ascii="仿宋" w:hAnsi="仿宋" w:eastAsia="仿宋" w:cs="仿宋"/>
          <w:spacing w:val="8"/>
          <w:sz w:val="31"/>
          <w:szCs w:val="31"/>
        </w:rPr>
        <w:t>指导关系导入维普毕业论文管理系统，以便教师线上指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导</w:t>
      </w:r>
      <w:r>
        <w:rPr>
          <w:rFonts w:ascii="仿宋" w:hAnsi="仿宋" w:eastAsia="仿宋" w:cs="仿宋"/>
          <w:spacing w:val="8"/>
          <w:sz w:val="31"/>
          <w:szCs w:val="31"/>
        </w:rPr>
        <w:t>学生毕业论文，导入模板详见附件 1。原则上指导教师应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具</w:t>
      </w:r>
      <w:r>
        <w:rPr>
          <w:rFonts w:ascii="仿宋" w:hAnsi="仿宋" w:eastAsia="仿宋" w:cs="仿宋"/>
          <w:spacing w:val="9"/>
          <w:sz w:val="31"/>
          <w:szCs w:val="31"/>
        </w:rPr>
        <w:t>有</w:t>
      </w:r>
      <w:r>
        <w:rPr>
          <w:rFonts w:ascii="仿宋" w:hAnsi="仿宋" w:eastAsia="仿宋" w:cs="仿宋"/>
          <w:spacing w:val="7"/>
          <w:sz w:val="31"/>
          <w:szCs w:val="31"/>
        </w:rPr>
        <w:t>讲师及以上职称或博士学位。</w:t>
      </w:r>
    </w:p>
    <w:p>
      <w:pPr>
        <w:spacing w:line="333" w:lineRule="auto"/>
        <w:ind w:left="36" w:right="250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每位教师指导的论文不宜过多，原则上每位教师指导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论文</w:t>
      </w:r>
      <w:r>
        <w:rPr>
          <w:rFonts w:ascii="仿宋" w:hAnsi="仿宋" w:eastAsia="仿宋" w:cs="仿宋"/>
          <w:spacing w:val="-6"/>
          <w:sz w:val="31"/>
          <w:szCs w:val="31"/>
        </w:rPr>
        <w:t>不得超过 15 篇， 以保证论文指导质量。</w:t>
      </w:r>
    </w:p>
    <w:p>
      <w:pPr>
        <w:spacing w:before="1" w:line="227" w:lineRule="auto"/>
        <w:ind w:left="66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毕业论文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(设计)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选题</w:t>
      </w:r>
    </w:p>
    <w:p>
      <w:pPr>
        <w:spacing w:before="184" w:line="333" w:lineRule="auto"/>
        <w:ind w:left="36" w:right="160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毕业</w:t>
      </w:r>
      <w:r>
        <w:rPr>
          <w:rFonts w:ascii="仿宋" w:hAnsi="仿宋" w:eastAsia="仿宋" w:cs="仿宋"/>
          <w:spacing w:val="7"/>
          <w:sz w:val="31"/>
          <w:szCs w:val="31"/>
        </w:rPr>
        <w:t>论文 (设计) 选题要坚持“一人一题”的原则，选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题</w:t>
      </w:r>
      <w:r>
        <w:rPr>
          <w:rFonts w:ascii="仿宋" w:hAnsi="仿宋" w:eastAsia="仿宋" w:cs="仿宋"/>
          <w:spacing w:val="15"/>
          <w:sz w:val="31"/>
          <w:szCs w:val="31"/>
        </w:rPr>
        <w:t>须</w:t>
      </w:r>
      <w:r>
        <w:rPr>
          <w:rFonts w:ascii="仿宋" w:hAnsi="仿宋" w:eastAsia="仿宋" w:cs="仿宋"/>
          <w:spacing w:val="8"/>
          <w:sz w:val="31"/>
          <w:szCs w:val="31"/>
        </w:rPr>
        <w:t>符合专业培养要求，结合专业特点和研究兴趣，紧密联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系</w:t>
      </w:r>
      <w:r>
        <w:rPr>
          <w:rFonts w:ascii="仿宋" w:hAnsi="仿宋" w:eastAsia="仿宋" w:cs="仿宋"/>
          <w:spacing w:val="13"/>
          <w:sz w:val="31"/>
          <w:szCs w:val="31"/>
        </w:rPr>
        <w:t>现</w:t>
      </w:r>
      <w:r>
        <w:rPr>
          <w:rFonts w:ascii="仿宋" w:hAnsi="仿宋" w:eastAsia="仿宋" w:cs="仿宋"/>
          <w:spacing w:val="8"/>
          <w:sz w:val="31"/>
          <w:szCs w:val="31"/>
        </w:rPr>
        <w:t>实问题，具有一定的理论意义和实用价值。鼓励指导老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师</w:t>
      </w:r>
      <w:r>
        <w:rPr>
          <w:rFonts w:ascii="仿宋" w:hAnsi="仿宋" w:eastAsia="仿宋" w:cs="仿宋"/>
          <w:spacing w:val="15"/>
          <w:sz w:val="31"/>
          <w:szCs w:val="31"/>
        </w:rPr>
        <w:t>结</w:t>
      </w:r>
      <w:r>
        <w:rPr>
          <w:rFonts w:ascii="仿宋" w:hAnsi="仿宋" w:eastAsia="仿宋" w:cs="仿宋"/>
          <w:spacing w:val="8"/>
          <w:sz w:val="31"/>
          <w:szCs w:val="31"/>
        </w:rPr>
        <w:t>合在研科研课题指导学生毕业论文选题。毕业论文选题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经确定，一般不得随意更改，如确有正当理由需要变更的， </w:t>
      </w:r>
      <w:r>
        <w:rPr>
          <w:rFonts w:ascii="仿宋" w:hAnsi="仿宋" w:eastAsia="仿宋" w:cs="仿宋"/>
          <w:spacing w:val="13"/>
          <w:sz w:val="31"/>
          <w:szCs w:val="31"/>
        </w:rPr>
        <w:t>须</w:t>
      </w:r>
      <w:r>
        <w:rPr>
          <w:rFonts w:ascii="仿宋" w:hAnsi="仿宋" w:eastAsia="仿宋" w:cs="仿宋"/>
          <w:spacing w:val="8"/>
          <w:sz w:val="31"/>
          <w:szCs w:val="31"/>
        </w:rPr>
        <w:t>经指导老师同意并在系统完成更改操作。</w:t>
      </w:r>
    </w:p>
    <w:p>
      <w:pPr>
        <w:spacing w:before="1" w:line="227" w:lineRule="auto"/>
        <w:ind w:left="67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.毕业论文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(设计)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开题</w:t>
      </w:r>
    </w:p>
    <w:p>
      <w:pPr>
        <w:spacing w:before="173" w:line="334" w:lineRule="auto"/>
        <w:ind w:left="40" w:right="24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请</w:t>
      </w:r>
      <w:r>
        <w:rPr>
          <w:rFonts w:ascii="仿宋" w:hAnsi="仿宋" w:eastAsia="仿宋" w:cs="仿宋"/>
          <w:spacing w:val="12"/>
          <w:sz w:val="31"/>
          <w:szCs w:val="31"/>
        </w:rPr>
        <w:t>指</w:t>
      </w:r>
      <w:r>
        <w:rPr>
          <w:rFonts w:ascii="仿宋" w:hAnsi="仿宋" w:eastAsia="仿宋" w:cs="仿宋"/>
          <w:spacing w:val="8"/>
          <w:sz w:val="31"/>
          <w:szCs w:val="31"/>
        </w:rPr>
        <w:t>导老师督促学生尽早完成论文开题，以保证论文写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作</w:t>
      </w:r>
      <w:r>
        <w:rPr>
          <w:rFonts w:ascii="仿宋" w:hAnsi="仿宋" w:eastAsia="仿宋" w:cs="仿宋"/>
          <w:spacing w:val="9"/>
          <w:sz w:val="31"/>
          <w:szCs w:val="31"/>
        </w:rPr>
        <w:t>时</w:t>
      </w:r>
      <w:r>
        <w:rPr>
          <w:rFonts w:ascii="仿宋" w:hAnsi="仿宋" w:eastAsia="仿宋" w:cs="仿宋"/>
          <w:spacing w:val="8"/>
          <w:sz w:val="31"/>
          <w:szCs w:val="31"/>
        </w:rPr>
        <w:t>间。各学院可通过组织线上专题讲座、线上动员会等形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式，提</w:t>
      </w:r>
      <w:r>
        <w:rPr>
          <w:rFonts w:ascii="仿宋" w:hAnsi="仿宋" w:eastAsia="仿宋" w:cs="仿宋"/>
          <w:spacing w:val="7"/>
          <w:sz w:val="31"/>
          <w:szCs w:val="31"/>
        </w:rPr>
        <w:t>高师生对毕业设计 (论文) 在人才培养过程中的重要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意</w:t>
      </w:r>
      <w:r>
        <w:rPr>
          <w:rFonts w:ascii="仿宋" w:hAnsi="仿宋" w:eastAsia="仿宋" w:cs="仿宋"/>
          <w:spacing w:val="9"/>
          <w:sz w:val="31"/>
          <w:szCs w:val="31"/>
        </w:rPr>
        <w:t>义</w:t>
      </w:r>
      <w:r>
        <w:rPr>
          <w:rFonts w:ascii="仿宋" w:hAnsi="仿宋" w:eastAsia="仿宋" w:cs="仿宋"/>
          <w:spacing w:val="8"/>
          <w:sz w:val="31"/>
          <w:szCs w:val="31"/>
        </w:rPr>
        <w:t>的认识，充分调动指导教师和学生的积极性，通过论文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写</w:t>
      </w:r>
      <w:r>
        <w:rPr>
          <w:rFonts w:ascii="仿宋" w:hAnsi="仿宋" w:eastAsia="仿宋" w:cs="仿宋"/>
          <w:spacing w:val="8"/>
          <w:sz w:val="31"/>
          <w:szCs w:val="31"/>
        </w:rPr>
        <w:t>作培养学生独立分析问颗和解决问题的能力。</w:t>
      </w:r>
    </w:p>
    <w:p>
      <w:pPr>
        <w:spacing w:before="1" w:line="227" w:lineRule="auto"/>
        <w:ind w:left="66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4.毕业论文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(设计)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答辩</w:t>
      </w:r>
    </w:p>
    <w:p>
      <w:pPr>
        <w:spacing w:before="177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所</w:t>
      </w:r>
      <w:r>
        <w:rPr>
          <w:rFonts w:ascii="仿宋" w:hAnsi="仿宋" w:eastAsia="仿宋" w:cs="仿宋"/>
          <w:spacing w:val="8"/>
          <w:sz w:val="31"/>
          <w:szCs w:val="31"/>
        </w:rPr>
        <w:t>有论文都须参加答辩，答辩前所有论文都须经过反抄</w:t>
      </w:r>
    </w:p>
    <w:p>
      <w:pPr>
        <w:sectPr>
          <w:pgSz w:w="11906" w:h="16839"/>
          <w:pgMar w:top="1431" w:right="1551" w:bottom="0" w:left="1785" w:header="0" w:footer="0" w:gutter="0"/>
          <w:cols w:space="720" w:num="1"/>
        </w:sectPr>
      </w:pPr>
    </w:p>
    <w:p>
      <w:pPr>
        <w:spacing w:before="187" w:line="333" w:lineRule="auto"/>
        <w:ind w:left="35" w:right="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袭检测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(文字复制比</w:t>
      </w:r>
      <w:r>
        <w:rPr>
          <w:rFonts w:ascii="仿宋" w:hAnsi="仿宋" w:eastAsia="仿宋" w:cs="仿宋"/>
          <w:sz w:val="31"/>
          <w:szCs w:val="31"/>
        </w:rPr>
        <w:t>R</w:t>
      </w:r>
      <w:r>
        <w:rPr>
          <w:rFonts w:ascii="仿宋" w:hAnsi="仿宋" w:eastAsia="仿宋" w:cs="仿宋"/>
          <w:spacing w:val="7"/>
          <w:sz w:val="31"/>
          <w:szCs w:val="31"/>
        </w:rPr>
        <w:t>≦25%) 。各学院要认真做好毕业论文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答辩的组织工</w:t>
      </w:r>
      <w:r>
        <w:rPr>
          <w:rFonts w:ascii="仿宋" w:hAnsi="仿宋" w:eastAsia="仿宋" w:cs="仿宋"/>
          <w:spacing w:val="3"/>
          <w:sz w:val="31"/>
          <w:szCs w:val="31"/>
        </w:rPr>
        <w:t>作</w:t>
      </w:r>
      <w:r>
        <w:rPr>
          <w:rFonts w:ascii="仿宋" w:hAnsi="仿宋" w:eastAsia="仿宋" w:cs="仿宋"/>
          <w:spacing w:val="2"/>
          <w:sz w:val="31"/>
          <w:szCs w:val="31"/>
        </w:rPr>
        <w:t>，避免答辩“走过场” ，把好论文质量“出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口关”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。毕业论文字数一般不少于 8000 字，各专业具体要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求</w:t>
      </w:r>
      <w:r>
        <w:rPr>
          <w:rFonts w:ascii="仿宋" w:hAnsi="仿宋" w:eastAsia="仿宋" w:cs="仿宋"/>
          <w:spacing w:val="10"/>
          <w:sz w:val="31"/>
          <w:szCs w:val="31"/>
        </w:rPr>
        <w:t>请</w:t>
      </w:r>
      <w:r>
        <w:rPr>
          <w:rFonts w:ascii="仿宋" w:hAnsi="仿宋" w:eastAsia="仿宋" w:cs="仿宋"/>
          <w:spacing w:val="8"/>
          <w:sz w:val="31"/>
          <w:szCs w:val="31"/>
        </w:rPr>
        <w:t>参照《普通高等学校本科专业类教学质量国家标准》。</w:t>
      </w:r>
    </w:p>
    <w:p>
      <w:pPr>
        <w:spacing w:before="1" w:line="227" w:lineRule="auto"/>
        <w:ind w:left="67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5.毕业论文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(设计)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成绩录</w:t>
      </w: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入</w:t>
      </w:r>
    </w:p>
    <w:p>
      <w:pPr>
        <w:spacing w:before="174" w:line="334" w:lineRule="auto"/>
        <w:ind w:left="35" w:right="4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毕</w:t>
      </w:r>
      <w:r>
        <w:rPr>
          <w:rFonts w:ascii="仿宋" w:hAnsi="仿宋" w:eastAsia="仿宋" w:cs="仿宋"/>
          <w:spacing w:val="13"/>
          <w:sz w:val="31"/>
          <w:szCs w:val="31"/>
        </w:rPr>
        <w:t>业论文成绩由写作成绩 (初评成绩+复评成绩) 和答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辩</w:t>
      </w:r>
      <w:r>
        <w:rPr>
          <w:rFonts w:ascii="仿宋" w:hAnsi="仿宋" w:eastAsia="仿宋" w:cs="仿宋"/>
          <w:spacing w:val="8"/>
          <w:sz w:val="31"/>
          <w:szCs w:val="31"/>
        </w:rPr>
        <w:t>成绩组成，其中答辩成绩不低于 30%，各部分成绩具体占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比</w:t>
      </w:r>
      <w:r>
        <w:rPr>
          <w:rFonts w:ascii="仿宋" w:hAnsi="仿宋" w:eastAsia="仿宋" w:cs="仿宋"/>
          <w:spacing w:val="14"/>
          <w:sz w:val="31"/>
          <w:szCs w:val="31"/>
        </w:rPr>
        <w:t>由</w:t>
      </w:r>
      <w:r>
        <w:rPr>
          <w:rFonts w:ascii="仿宋" w:hAnsi="仿宋" w:eastAsia="仿宋" w:cs="仿宋"/>
          <w:spacing w:val="8"/>
          <w:sz w:val="31"/>
          <w:szCs w:val="31"/>
        </w:rPr>
        <w:t>学院自主确定。毕业论文成绩录入系统严格执行五级记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分制，总成绩 9</w:t>
      </w:r>
      <w:r>
        <w:rPr>
          <w:rFonts w:ascii="仿宋" w:hAnsi="仿宋" w:eastAsia="仿宋" w:cs="仿宋"/>
          <w:spacing w:val="-1"/>
          <w:sz w:val="31"/>
          <w:szCs w:val="31"/>
        </w:rPr>
        <w:t>0 分及以上为优秀，优秀比例不得超过 20%。</w:t>
      </w:r>
    </w:p>
    <w:p>
      <w:pPr>
        <w:spacing w:before="1" w:line="225" w:lineRule="auto"/>
        <w:ind w:left="66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仿宋" w:hAnsi="仿宋" w:eastAsia="仿宋" w:cs="仿宋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辅修专业毕业论文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(设计)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工作要求</w:t>
      </w:r>
    </w:p>
    <w:p>
      <w:pPr>
        <w:spacing w:before="182" w:line="333" w:lineRule="auto"/>
        <w:ind w:left="32" w:right="87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1) 开设辅修专业的学院在落实教学任务时需要统筹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辅</w:t>
      </w:r>
      <w:r>
        <w:rPr>
          <w:rFonts w:ascii="仿宋" w:hAnsi="仿宋" w:eastAsia="仿宋" w:cs="仿宋"/>
          <w:spacing w:val="8"/>
          <w:sz w:val="31"/>
          <w:szCs w:val="31"/>
        </w:rPr>
        <w:t>修学生的毕业论文 (设计) ，如需安排专门指导老师指导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辅修</w:t>
      </w:r>
      <w:r>
        <w:rPr>
          <w:rFonts w:ascii="仿宋" w:hAnsi="仿宋" w:eastAsia="仿宋" w:cs="仿宋"/>
          <w:spacing w:val="11"/>
          <w:sz w:val="31"/>
          <w:szCs w:val="31"/>
        </w:rPr>
        <w:t>学</w:t>
      </w:r>
      <w:r>
        <w:rPr>
          <w:rFonts w:ascii="仿宋" w:hAnsi="仿宋" w:eastAsia="仿宋" w:cs="仿宋"/>
          <w:spacing w:val="8"/>
          <w:sz w:val="31"/>
          <w:szCs w:val="31"/>
        </w:rPr>
        <w:t>生，可在教学任务落实时在教学班备注中添加说明，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并</w:t>
      </w:r>
      <w:r>
        <w:rPr>
          <w:rFonts w:ascii="仿宋" w:hAnsi="仿宋" w:eastAsia="仿宋" w:cs="仿宋"/>
          <w:spacing w:val="8"/>
          <w:sz w:val="31"/>
          <w:szCs w:val="31"/>
        </w:rPr>
        <w:t>可将该教学班设置为辅修学生才能选。</w:t>
      </w:r>
    </w:p>
    <w:p>
      <w:pPr>
        <w:spacing w:before="2" w:line="333" w:lineRule="auto"/>
        <w:ind w:left="34" w:right="90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2) 学院应及时通知本学院 19 级辅修专业的学生如需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修读辅修专业的毕业论文 (设计) ，须到辅修专业所在学</w:t>
      </w:r>
      <w:r>
        <w:rPr>
          <w:rFonts w:ascii="仿宋" w:hAnsi="仿宋" w:eastAsia="仿宋" w:cs="仿宋"/>
          <w:spacing w:val="7"/>
          <w:sz w:val="31"/>
          <w:szCs w:val="31"/>
        </w:rPr>
        <w:t>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了</w:t>
      </w:r>
      <w:r>
        <w:rPr>
          <w:rFonts w:ascii="仿宋" w:hAnsi="仿宋" w:eastAsia="仿宋" w:cs="仿宋"/>
          <w:spacing w:val="6"/>
          <w:sz w:val="31"/>
          <w:szCs w:val="31"/>
        </w:rPr>
        <w:t>解指导老师安排。</w:t>
      </w:r>
    </w:p>
    <w:p>
      <w:pPr>
        <w:spacing w:line="416" w:lineRule="exact"/>
        <w:ind w:left="68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5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、工作要求</w:t>
      </w:r>
    </w:p>
    <w:p>
      <w:pPr>
        <w:spacing w:before="142" w:line="337" w:lineRule="auto"/>
        <w:ind w:left="3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强化过程管理。各学院要建立健全毕业论文质量保证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体</w:t>
      </w:r>
      <w:r>
        <w:rPr>
          <w:rFonts w:ascii="仿宋" w:hAnsi="仿宋" w:eastAsia="仿宋" w:cs="仿宋"/>
          <w:sz w:val="31"/>
          <w:szCs w:val="31"/>
        </w:rPr>
        <w:t xml:space="preserve">系，确保论文质量。各学院要督促指导老师增强责任意识， </w:t>
      </w:r>
      <w:r>
        <w:rPr>
          <w:rFonts w:ascii="仿宋" w:hAnsi="仿宋" w:eastAsia="仿宋" w:cs="仿宋"/>
          <w:spacing w:val="16"/>
          <w:sz w:val="31"/>
          <w:szCs w:val="31"/>
        </w:rPr>
        <w:t>明</w:t>
      </w:r>
      <w:r>
        <w:rPr>
          <w:rFonts w:ascii="仿宋" w:hAnsi="仿宋" w:eastAsia="仿宋" w:cs="仿宋"/>
          <w:spacing w:val="13"/>
          <w:sz w:val="31"/>
          <w:szCs w:val="31"/>
        </w:rPr>
        <w:t>确</w:t>
      </w:r>
      <w:r>
        <w:rPr>
          <w:rFonts w:ascii="仿宋" w:hAnsi="仿宋" w:eastAsia="仿宋" w:cs="仿宋"/>
          <w:spacing w:val="8"/>
          <w:sz w:val="31"/>
          <w:szCs w:val="31"/>
        </w:rPr>
        <w:t>指导教师职责，确保时间、精力投入。指导老师要及时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掌握学生论文写作进度，对学生毕业论文 (设计) 各个环</w:t>
      </w:r>
      <w:r>
        <w:rPr>
          <w:rFonts w:ascii="仿宋" w:hAnsi="仿宋" w:eastAsia="仿宋" w:cs="仿宋"/>
          <w:spacing w:val="5"/>
          <w:sz w:val="31"/>
          <w:szCs w:val="31"/>
        </w:rPr>
        <w:t>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进</w:t>
      </w:r>
      <w:r>
        <w:rPr>
          <w:rFonts w:ascii="仿宋" w:hAnsi="仿宋" w:eastAsia="仿宋" w:cs="仿宋"/>
          <w:spacing w:val="13"/>
          <w:sz w:val="31"/>
          <w:szCs w:val="31"/>
        </w:rPr>
        <w:t>行</w:t>
      </w:r>
      <w:r>
        <w:rPr>
          <w:rFonts w:ascii="仿宋" w:hAnsi="仿宋" w:eastAsia="仿宋" w:cs="仿宋"/>
          <w:spacing w:val="8"/>
          <w:sz w:val="31"/>
          <w:szCs w:val="31"/>
        </w:rPr>
        <w:t>深入细致的指导，及时帮助学生解决论文写作过程中遇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到</w:t>
      </w:r>
      <w:r>
        <w:rPr>
          <w:rFonts w:ascii="仿宋" w:hAnsi="仿宋" w:eastAsia="仿宋" w:cs="仿宋"/>
          <w:spacing w:val="3"/>
          <w:sz w:val="31"/>
          <w:szCs w:val="31"/>
        </w:rPr>
        <w:t>的困难。</w:t>
      </w:r>
    </w:p>
    <w:p>
      <w:p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>
      <w:pPr>
        <w:spacing w:before="189" w:line="333" w:lineRule="auto"/>
        <w:ind w:left="35" w:right="29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.加强诚信教育。毕业论文(设计)应遵守学术道德和学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术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范，具有学术价值、应用价值或创新意义。各学院要加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强对</w:t>
      </w:r>
      <w:r>
        <w:rPr>
          <w:rFonts w:ascii="仿宋" w:hAnsi="仿宋" w:eastAsia="仿宋" w:cs="仿宋"/>
          <w:spacing w:val="9"/>
          <w:sz w:val="31"/>
          <w:szCs w:val="31"/>
        </w:rPr>
        <w:t>学</w:t>
      </w:r>
      <w:r>
        <w:rPr>
          <w:rFonts w:ascii="仿宋" w:hAnsi="仿宋" w:eastAsia="仿宋" w:cs="仿宋"/>
          <w:spacing w:val="8"/>
          <w:sz w:val="31"/>
          <w:szCs w:val="31"/>
        </w:rPr>
        <w:t>生学术诚信及学术道德规范的宣传教育工作。各指导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老</w:t>
      </w:r>
      <w:r>
        <w:rPr>
          <w:rFonts w:ascii="仿宋" w:hAnsi="仿宋" w:eastAsia="仿宋" w:cs="仿宋"/>
          <w:spacing w:val="14"/>
          <w:sz w:val="31"/>
          <w:szCs w:val="31"/>
        </w:rPr>
        <w:t>师</w:t>
      </w:r>
      <w:r>
        <w:rPr>
          <w:rFonts w:ascii="仿宋" w:hAnsi="仿宋" w:eastAsia="仿宋" w:cs="仿宋"/>
          <w:spacing w:val="8"/>
          <w:sz w:val="31"/>
          <w:szCs w:val="31"/>
        </w:rPr>
        <w:t>要高度重视对学生的学术道德与学术规范意识培养，要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经</w:t>
      </w:r>
      <w:r>
        <w:rPr>
          <w:rFonts w:ascii="仿宋" w:hAnsi="仿宋" w:eastAsia="仿宋" w:cs="仿宋"/>
          <w:spacing w:val="14"/>
          <w:sz w:val="31"/>
          <w:szCs w:val="31"/>
        </w:rPr>
        <w:t>常</w:t>
      </w:r>
      <w:r>
        <w:rPr>
          <w:rFonts w:ascii="仿宋" w:hAnsi="仿宋" w:eastAsia="仿宋" w:cs="仿宋"/>
          <w:spacing w:val="8"/>
          <w:sz w:val="31"/>
          <w:szCs w:val="31"/>
        </w:rPr>
        <w:t>性的向学生强调学术道德和学术规范，做好学术规范指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导</w:t>
      </w:r>
      <w:r>
        <w:rPr>
          <w:rFonts w:ascii="仿宋" w:hAnsi="仿宋" w:eastAsia="仿宋" w:cs="仿宋"/>
          <w:spacing w:val="3"/>
          <w:sz w:val="31"/>
          <w:szCs w:val="31"/>
        </w:rPr>
        <w:t>和示范。</w:t>
      </w:r>
    </w:p>
    <w:p>
      <w:pPr>
        <w:spacing w:before="5" w:line="333" w:lineRule="auto"/>
        <w:ind w:left="36" w:right="12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.严格成绩评定。要严格按照学校毕业论文管理办法成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绩</w:t>
      </w:r>
      <w:r>
        <w:rPr>
          <w:rFonts w:ascii="仿宋" w:hAnsi="仿宋" w:eastAsia="仿宋" w:cs="仿宋"/>
          <w:spacing w:val="13"/>
          <w:sz w:val="31"/>
          <w:szCs w:val="31"/>
        </w:rPr>
        <w:t>评</w:t>
      </w:r>
      <w:r>
        <w:rPr>
          <w:rFonts w:ascii="仿宋" w:hAnsi="仿宋" w:eastAsia="仿宋" w:cs="仿宋"/>
          <w:spacing w:val="8"/>
          <w:sz w:val="31"/>
          <w:szCs w:val="31"/>
        </w:rPr>
        <w:t>定标准给予初评、复评和答辩成绩。对存在“严重不规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范”等</w:t>
      </w:r>
      <w:r>
        <w:rPr>
          <w:rFonts w:ascii="仿宋" w:hAnsi="仿宋" w:eastAsia="仿宋" w:cs="仿宋"/>
          <w:spacing w:val="7"/>
          <w:sz w:val="31"/>
          <w:szCs w:val="31"/>
        </w:rPr>
        <w:t>问题、需要“重大修改”的不合格毕业论文 (设计)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坚</w:t>
      </w:r>
      <w:r>
        <w:rPr>
          <w:rFonts w:ascii="仿宋" w:hAnsi="仿宋" w:eastAsia="仿宋" w:cs="仿宋"/>
          <w:spacing w:val="13"/>
          <w:sz w:val="31"/>
          <w:szCs w:val="31"/>
        </w:rPr>
        <w:t>决</w:t>
      </w:r>
      <w:r>
        <w:rPr>
          <w:rFonts w:ascii="仿宋" w:hAnsi="仿宋" w:eastAsia="仿宋" w:cs="仿宋"/>
          <w:spacing w:val="8"/>
          <w:sz w:val="31"/>
          <w:szCs w:val="31"/>
        </w:rPr>
        <w:t>不予通过。教务处拟在论文答辩前将随机抽取一定比例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论文组织校内外专家匿名评阅，匿名评阅结论为“不合格”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论文取消答辩资格，并在全校范围内通报。</w:t>
      </w:r>
    </w:p>
    <w:p>
      <w:pPr>
        <w:ind w:left="71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四、其它事</w:t>
      </w:r>
      <w:r>
        <w:rPr>
          <w:rFonts w:ascii="仿宋" w:hAnsi="仿宋" w:eastAsia="仿宋" w:cs="仿宋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</w:p>
    <w:p>
      <w:pPr>
        <w:spacing w:before="158" w:line="333" w:lineRule="auto"/>
        <w:ind w:left="36" w:right="29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1</w:t>
      </w:r>
      <w:r>
        <w:rPr>
          <w:rFonts w:ascii="仿宋" w:hAnsi="仿宋" w:eastAsia="仿宋" w:cs="仿宋"/>
          <w:spacing w:val="20"/>
          <w:sz w:val="31"/>
          <w:szCs w:val="31"/>
        </w:rPr>
        <w:t>.本学年继续使用维普毕业论文管理系统对本科毕业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论</w:t>
      </w:r>
      <w:r>
        <w:rPr>
          <w:rFonts w:ascii="仿宋" w:hAnsi="仿宋" w:eastAsia="仿宋" w:cs="仿宋"/>
          <w:spacing w:val="13"/>
          <w:sz w:val="31"/>
          <w:szCs w:val="31"/>
        </w:rPr>
        <w:t>文</w:t>
      </w:r>
      <w:r>
        <w:rPr>
          <w:rFonts w:ascii="仿宋" w:hAnsi="仿宋" w:eastAsia="仿宋" w:cs="仿宋"/>
          <w:spacing w:val="8"/>
          <w:sz w:val="31"/>
          <w:szCs w:val="31"/>
        </w:rPr>
        <w:t>实行全过程管理，系统在去年使用的基础上进行了适当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简化和</w:t>
      </w:r>
      <w:r>
        <w:rPr>
          <w:rFonts w:ascii="仿宋" w:hAnsi="仿宋" w:eastAsia="仿宋" w:cs="仿宋"/>
          <w:spacing w:val="6"/>
          <w:sz w:val="31"/>
          <w:szCs w:val="31"/>
        </w:rPr>
        <w:t>优</w:t>
      </w:r>
      <w:r>
        <w:rPr>
          <w:rFonts w:ascii="仿宋" w:hAnsi="仿宋" w:eastAsia="仿宋" w:cs="仿宋"/>
          <w:spacing w:val="4"/>
          <w:sz w:val="31"/>
          <w:szCs w:val="31"/>
        </w:rPr>
        <w:t>化，具体操作详见操作手册 (附件 2，3) 。</w:t>
      </w:r>
    </w:p>
    <w:p>
      <w:pPr>
        <w:spacing w:before="2" w:line="333" w:lineRule="auto"/>
        <w:ind w:left="48" w:right="293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.其它未尽之处后续另行通知，如有疑问请咨询实践教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学与实验室建设管理科周老师，联系 </w:t>
      </w:r>
      <w:r>
        <w:rPr>
          <w:rFonts w:ascii="仿宋" w:hAnsi="仿宋" w:eastAsia="仿宋" w:cs="仿宋"/>
          <w:sz w:val="31"/>
          <w:szCs w:val="31"/>
        </w:rPr>
        <w:t>QQ</w:t>
      </w:r>
      <w:r>
        <w:rPr>
          <w:rFonts w:ascii="仿宋" w:hAnsi="仿宋" w:eastAsia="仿宋" w:cs="仿宋"/>
          <w:spacing w:val="2"/>
          <w:sz w:val="31"/>
          <w:szCs w:val="31"/>
        </w:rPr>
        <w:t>1196882429。</w:t>
      </w:r>
      <w:r>
        <w:rPr>
          <w:rFonts w:ascii="仿宋" w:hAnsi="仿宋" w:eastAsia="仿宋" w:cs="仿宋"/>
          <w:sz w:val="31"/>
          <w:szCs w:val="31"/>
        </w:rPr>
        <w:t xml:space="preserve">或加入 </w:t>
      </w:r>
      <w:r>
        <w:rPr>
          <w:rFonts w:ascii="仿宋" w:hAnsi="仿宋" w:eastAsia="仿宋" w:cs="仿宋"/>
          <w:spacing w:val="-14"/>
          <w:sz w:val="31"/>
          <w:szCs w:val="31"/>
        </w:rPr>
        <w:t>学生</w:t>
      </w:r>
      <w:r>
        <w:rPr>
          <w:rFonts w:ascii="仿宋" w:hAnsi="仿宋" w:eastAsia="仿宋" w:cs="仿宋"/>
          <w:spacing w:val="-7"/>
          <w:sz w:val="31"/>
          <w:szCs w:val="31"/>
        </w:rPr>
        <w:t>咨询 QQ 群 322875619。</w:t>
      </w:r>
    </w:p>
    <w:p>
      <w:pPr>
        <w:spacing w:before="1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附</w:t>
      </w:r>
      <w:r>
        <w:rPr>
          <w:rFonts w:ascii="仿宋" w:hAnsi="仿宋" w:eastAsia="仿宋" w:cs="仿宋"/>
          <w:spacing w:val="7"/>
          <w:sz w:val="31"/>
          <w:szCs w:val="31"/>
        </w:rPr>
        <w:t>件：1.学生——教师指导关系一览表</w:t>
      </w:r>
    </w:p>
    <w:p>
      <w:pPr>
        <w:spacing w:before="175" w:line="334" w:lineRule="auto"/>
        <w:ind w:left="1631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2.维普毕业论文管理系统使用手册 (指导老师版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维</w:t>
      </w:r>
      <w:r>
        <w:rPr>
          <w:rFonts w:ascii="仿宋" w:hAnsi="仿宋" w:eastAsia="仿宋" w:cs="仿宋"/>
          <w:spacing w:val="7"/>
          <w:sz w:val="31"/>
          <w:szCs w:val="31"/>
        </w:rPr>
        <w:t>普毕业论文管理系统使用手册 (学生版)</w:t>
      </w:r>
    </w:p>
    <w:p>
      <w:pPr>
        <w:spacing w:before="1" w:line="228" w:lineRule="auto"/>
        <w:ind w:left="57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教务处</w:t>
      </w:r>
    </w:p>
    <w:p>
      <w:pPr>
        <w:spacing w:before="175" w:line="228" w:lineRule="auto"/>
        <w:ind w:left="53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2</w:t>
      </w:r>
      <w:r>
        <w:rPr>
          <w:rFonts w:ascii="仿宋" w:hAnsi="仿宋" w:eastAsia="仿宋" w:cs="仿宋"/>
          <w:spacing w:val="-15"/>
          <w:sz w:val="31"/>
          <w:szCs w:val="31"/>
        </w:rPr>
        <w:t>022 年 11 月 14 日</w:t>
      </w:r>
    </w:p>
    <w:sectPr>
      <w:pgSz w:w="11906" w:h="16839"/>
      <w:pgMar w:top="1431" w:right="150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BjYzZkMDU3YjY4ODljNmJjMDQ0OGQ5MGQ5ZTBmOGEifQ=="/>
  </w:docVars>
  <w:rsids>
    <w:rsidRoot w:val="00000000"/>
    <w:rsid w:val="42A463C6"/>
    <w:rsid w:val="60B86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1854</Words>
  <Characters>1958</Characters>
  <TotalTime>12</TotalTime>
  <ScaleCrop>false</ScaleCrop>
  <LinksUpToDate>false</LinksUpToDate>
  <CharactersWithSpaces>2146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2022-11-14T18:01:00Z</dcterms:created>
  <dc:creator>zcm</dc:creator>
  <cp:lastModifiedBy>Sherry☀Mao</cp:lastModifiedBy>
  <dcterms:modified xsi:type="dcterms:W3CDTF">2023-01-03T01:43:22Z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2023-01-03T09:29:18Z</vt:filetime>
  </property>
  <property fmtid="{D5CDD505-2E9C-101B-9397-08002B2CF9AE}" pid="4" name="KSOProductBuildVer">
    <vt:lpwstr>2052-11.1.0.12980</vt:lpwstr>
  </property>
  <property fmtid="{D5CDD505-2E9C-101B-9397-08002B2CF9AE}" pid="5" name="ICV">
    <vt:lpwstr>8552D2A881FA4AC29D2EA0E7695B5E40</vt:lpwstr>
  </property>
</Properties>
</file>